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8E" w:rsidRPr="00A8108E" w:rsidRDefault="00A8108E" w:rsidP="002724B7">
      <w:pPr>
        <w:spacing w:before="120" w:after="0" w:line="240" w:lineRule="auto"/>
        <w:rPr>
          <w:rFonts w:ascii="Times New Roman" w:hAnsi="Times New Roman" w:cs="Times New Roman"/>
          <w:b/>
          <w:sz w:val="28"/>
          <w:szCs w:val="28"/>
        </w:rPr>
      </w:pPr>
      <w:bookmarkStart w:id="0" w:name="_GoBack"/>
      <w:bookmarkEnd w:id="0"/>
      <w:r w:rsidRPr="00A8108E">
        <w:rPr>
          <w:rFonts w:ascii="Times New Roman" w:hAnsi="Times New Roman" w:cs="Times New Roman"/>
          <w:b/>
          <w:sz w:val="28"/>
          <w:szCs w:val="28"/>
        </w:rPr>
        <w:t>Anti-</w:t>
      </w:r>
      <w:r w:rsidR="00D05922">
        <w:rPr>
          <w:rFonts w:ascii="Times New Roman" w:hAnsi="Times New Roman" w:cs="Times New Roman"/>
          <w:b/>
          <w:sz w:val="28"/>
          <w:szCs w:val="28"/>
        </w:rPr>
        <w:t>M</w:t>
      </w:r>
      <w:r w:rsidRPr="00A8108E">
        <w:rPr>
          <w:rFonts w:ascii="Times New Roman" w:hAnsi="Times New Roman" w:cs="Times New Roman"/>
          <w:b/>
          <w:sz w:val="28"/>
          <w:szCs w:val="28"/>
        </w:rPr>
        <w:t>oney Laundering and Anti-</w:t>
      </w:r>
      <w:r w:rsidR="00D05922">
        <w:rPr>
          <w:rFonts w:ascii="Times New Roman" w:hAnsi="Times New Roman" w:cs="Times New Roman"/>
          <w:b/>
          <w:sz w:val="28"/>
          <w:szCs w:val="28"/>
        </w:rPr>
        <w:t>C</w:t>
      </w:r>
      <w:r w:rsidRPr="00A8108E">
        <w:rPr>
          <w:rFonts w:ascii="Times New Roman" w:hAnsi="Times New Roman" w:cs="Times New Roman"/>
          <w:b/>
          <w:sz w:val="28"/>
          <w:szCs w:val="28"/>
        </w:rPr>
        <w:t xml:space="preserve">orruption Sense of Justice of Citizens </w:t>
      </w:r>
      <w:r w:rsidR="00EC3E55">
        <w:rPr>
          <w:rFonts w:ascii="Times New Roman" w:hAnsi="Times New Roman" w:cs="Times New Roman"/>
          <w:b/>
          <w:sz w:val="28"/>
          <w:szCs w:val="28"/>
        </w:rPr>
        <w:br/>
      </w:r>
      <w:r w:rsidRPr="00A8108E">
        <w:rPr>
          <w:rFonts w:ascii="Times New Roman" w:hAnsi="Times New Roman" w:cs="Times New Roman"/>
          <w:b/>
          <w:sz w:val="28"/>
          <w:szCs w:val="28"/>
        </w:rPr>
        <w:t>of the Russian Federation as a Factor of Economic Security</w:t>
      </w:r>
    </w:p>
    <w:p w:rsidR="00A8108E" w:rsidRPr="00A8108E" w:rsidRDefault="00A8108E" w:rsidP="00A8108E">
      <w:pPr>
        <w:spacing w:before="120" w:after="0" w:line="360" w:lineRule="auto"/>
        <w:ind w:firstLine="709"/>
        <w:jc w:val="both"/>
        <w:rPr>
          <w:rFonts w:ascii="Times New Roman" w:hAnsi="Times New Roman" w:cs="Times New Roman"/>
          <w:b/>
          <w:sz w:val="24"/>
          <w:szCs w:val="24"/>
          <w:vertAlign w:val="superscript"/>
        </w:rPr>
      </w:pPr>
      <w:r w:rsidRPr="00A8108E">
        <w:rPr>
          <w:rFonts w:ascii="Times New Roman" w:hAnsi="Times New Roman" w:cs="Times New Roman"/>
          <w:b/>
          <w:sz w:val="24"/>
          <w:szCs w:val="24"/>
        </w:rPr>
        <w:t>Chos O A.</w:t>
      </w:r>
      <w:r w:rsidRPr="00A8108E">
        <w:rPr>
          <w:rFonts w:ascii="Times New Roman" w:hAnsi="Times New Roman" w:cs="Times New Roman"/>
          <w:b/>
          <w:sz w:val="24"/>
          <w:szCs w:val="24"/>
          <w:vertAlign w:val="superscript"/>
        </w:rPr>
        <w:t>1</w:t>
      </w:r>
    </w:p>
    <w:p w:rsidR="00A8108E" w:rsidRPr="00A8108E" w:rsidRDefault="00A8108E" w:rsidP="00A8108E">
      <w:pPr>
        <w:spacing w:after="0" w:line="240" w:lineRule="auto"/>
        <w:ind w:left="709"/>
        <w:jc w:val="both"/>
        <w:rPr>
          <w:rFonts w:ascii="Times New Roman" w:hAnsi="Times New Roman" w:cs="Times New Roman"/>
          <w:i/>
          <w:sz w:val="24"/>
          <w:szCs w:val="24"/>
        </w:rPr>
      </w:pPr>
      <w:r w:rsidRPr="00A8108E">
        <w:rPr>
          <w:rFonts w:ascii="Times New Roman" w:hAnsi="Times New Roman" w:cs="Times New Roman"/>
          <w:color w:val="000000"/>
          <w:sz w:val="24"/>
          <w:szCs w:val="24"/>
          <w:shd w:val="clear" w:color="auto" w:fill="FFFFFF"/>
          <w:vertAlign w:val="superscript"/>
        </w:rPr>
        <w:t>1</w:t>
      </w:r>
      <w:r w:rsidRPr="00A8108E">
        <w:rPr>
          <w:rFonts w:ascii="Times New Roman" w:hAnsi="Times New Roman" w:cs="Times New Roman"/>
          <w:i/>
          <w:sz w:val="24"/>
          <w:szCs w:val="24"/>
        </w:rPr>
        <w:t>National Research Nuclear University MEPhI (Moscow Engineering Physics Institute), student, Department № 75 of Financial Monitoring, Kashirskoe shosse 31, Moscow, 115409, Russia</w:t>
      </w:r>
    </w:p>
    <w:p w:rsidR="00A8108E" w:rsidRPr="00A8108E" w:rsidRDefault="00A8108E" w:rsidP="00A8108E">
      <w:pPr>
        <w:spacing w:after="0"/>
        <w:ind w:firstLine="709"/>
        <w:jc w:val="both"/>
        <w:rPr>
          <w:rFonts w:ascii="Times New Roman" w:hAnsi="Times New Roman" w:cs="Times New Roman"/>
          <w:sz w:val="24"/>
          <w:szCs w:val="24"/>
        </w:rPr>
      </w:pPr>
    </w:p>
    <w:p w:rsidR="00A8108E" w:rsidRPr="00A8108E" w:rsidRDefault="00A8108E" w:rsidP="00A8108E">
      <w:pPr>
        <w:spacing w:after="0" w:line="360" w:lineRule="auto"/>
        <w:ind w:left="709"/>
        <w:jc w:val="both"/>
        <w:rPr>
          <w:rFonts w:ascii="Times New Roman" w:hAnsi="Times New Roman" w:cs="Times New Roman"/>
          <w:sz w:val="24"/>
          <w:szCs w:val="24"/>
        </w:rPr>
      </w:pPr>
      <w:r w:rsidRPr="00A8108E">
        <w:rPr>
          <w:rFonts w:ascii="Times New Roman" w:hAnsi="Times New Roman" w:cs="Times New Roman"/>
          <w:sz w:val="24"/>
          <w:szCs w:val="24"/>
        </w:rPr>
        <w:t>Chos O.A.</w:t>
      </w:r>
      <w:r w:rsidR="002724B7">
        <w:rPr>
          <w:rFonts w:ascii="Times New Roman" w:hAnsi="Times New Roman" w:cs="Times New Roman"/>
          <w:sz w:val="24"/>
          <w:szCs w:val="24"/>
        </w:rPr>
        <w:t>, e</w:t>
      </w:r>
      <w:r w:rsidR="002724B7" w:rsidRPr="002724B7">
        <w:rPr>
          <w:rFonts w:ascii="Times New Roman" w:hAnsi="Times New Roman" w:cs="Times New Roman"/>
          <w:sz w:val="24"/>
          <w:szCs w:val="24"/>
        </w:rPr>
        <w:t>-mail:</w:t>
      </w:r>
      <w:r w:rsidR="002724B7">
        <w:rPr>
          <w:rFonts w:ascii="Times New Roman" w:hAnsi="Times New Roman" w:cs="Times New Roman"/>
          <w:sz w:val="24"/>
          <w:szCs w:val="24"/>
        </w:rPr>
        <w:t xml:space="preserve"> </w:t>
      </w:r>
      <w:r w:rsidR="002724B7" w:rsidRPr="00A8108E">
        <w:rPr>
          <w:rFonts w:ascii="Times New Roman" w:hAnsi="Times New Roman" w:cs="Times New Roman"/>
          <w:sz w:val="24"/>
          <w:szCs w:val="24"/>
        </w:rPr>
        <w:t>arinaklass98@mail.ru</w:t>
      </w:r>
      <w:r w:rsidR="002724B7">
        <w:rPr>
          <w:rFonts w:ascii="Times New Roman" w:hAnsi="Times New Roman" w:cs="Times New Roman"/>
          <w:sz w:val="24"/>
          <w:szCs w:val="24"/>
        </w:rPr>
        <w:t>,</w:t>
      </w:r>
      <w:r w:rsidR="002724B7" w:rsidRPr="00A8108E">
        <w:rPr>
          <w:rFonts w:ascii="Times New Roman" w:hAnsi="Times New Roman" w:cs="Times New Roman"/>
          <w:sz w:val="24"/>
          <w:szCs w:val="24"/>
        </w:rPr>
        <w:t xml:space="preserve"> </w:t>
      </w:r>
      <w:r w:rsidRPr="00A8108E">
        <w:rPr>
          <w:rFonts w:ascii="Times New Roman" w:hAnsi="Times New Roman" w:cs="Times New Roman"/>
          <w:sz w:val="24"/>
          <w:szCs w:val="24"/>
        </w:rPr>
        <w:t>ORCiD 00-0003-4979-3737</w:t>
      </w:r>
    </w:p>
    <w:p w:rsidR="00A8108E" w:rsidRPr="00A8108E" w:rsidRDefault="00A8108E" w:rsidP="00A8108E">
      <w:pPr>
        <w:spacing w:after="0" w:line="240" w:lineRule="auto"/>
        <w:ind w:left="709" w:right="-1"/>
        <w:jc w:val="both"/>
        <w:rPr>
          <w:rFonts w:ascii="Times New Roman" w:hAnsi="Times New Roman" w:cs="Times New Roman"/>
          <w:sz w:val="24"/>
          <w:szCs w:val="24"/>
        </w:rPr>
      </w:pPr>
      <w:r w:rsidRPr="00A8108E">
        <w:rPr>
          <w:rFonts w:ascii="Times New Roman" w:hAnsi="Times New Roman" w:cs="Times New Roman"/>
          <w:b/>
          <w:sz w:val="24"/>
          <w:szCs w:val="24"/>
        </w:rPr>
        <w:t xml:space="preserve">Abstract: </w:t>
      </w:r>
      <w:r w:rsidRPr="00A8108E">
        <w:rPr>
          <w:rFonts w:ascii="Times New Roman" w:hAnsi="Times New Roman" w:cs="Times New Roman"/>
          <w:sz w:val="24"/>
          <w:szCs w:val="24"/>
        </w:rPr>
        <w:t>The maintenance of economic security of the state is currently the most important problem of governments of all countries. This affects the economic stability of the population, the confidence of citizens to their government, relations at the international level. Law enforcement agencies need to fight threats such as money laundering and corruption. The role of citizens in this struggle is far from minimal, and their level of legal awareness has a decisive influence in this struggle.</w:t>
      </w:r>
    </w:p>
    <w:p w:rsidR="00A8108E" w:rsidRPr="00A8108E" w:rsidRDefault="00A8108E" w:rsidP="00A8108E">
      <w:pPr>
        <w:spacing w:after="0" w:line="240" w:lineRule="auto"/>
        <w:ind w:left="709" w:right="-1"/>
        <w:jc w:val="both"/>
        <w:rPr>
          <w:rFonts w:ascii="Times New Roman" w:hAnsi="Times New Roman" w:cs="Times New Roman"/>
          <w:sz w:val="24"/>
          <w:szCs w:val="24"/>
        </w:rPr>
      </w:pPr>
    </w:p>
    <w:p w:rsidR="00A8108E" w:rsidRPr="00A8108E" w:rsidRDefault="00A8108E" w:rsidP="00A8108E">
      <w:pPr>
        <w:spacing w:after="0" w:line="360" w:lineRule="auto"/>
        <w:ind w:left="709" w:right="-1"/>
        <w:jc w:val="both"/>
        <w:rPr>
          <w:b/>
          <w:color w:val="000000"/>
          <w:sz w:val="28"/>
          <w:szCs w:val="28"/>
        </w:rPr>
      </w:pPr>
      <w:r w:rsidRPr="00A8108E">
        <w:rPr>
          <w:rFonts w:ascii="Times New Roman" w:hAnsi="Times New Roman" w:cs="Times New Roman"/>
          <w:b/>
          <w:sz w:val="24"/>
          <w:szCs w:val="24"/>
        </w:rPr>
        <w:t>Keywords</w:t>
      </w:r>
      <w:r w:rsidRPr="00A8108E">
        <w:rPr>
          <w:rFonts w:ascii="Times New Roman" w:hAnsi="Times New Roman" w:cs="Times New Roman"/>
          <w:sz w:val="24"/>
          <w:szCs w:val="24"/>
        </w:rPr>
        <w:t>: economic security, AML / CFT, corruption, legal awareness, sense of justice</w:t>
      </w:r>
    </w:p>
    <w:p w:rsidR="00A8108E" w:rsidRPr="00A8108E" w:rsidRDefault="00A8108E" w:rsidP="00A8108E">
      <w:pPr>
        <w:spacing w:after="0" w:line="360" w:lineRule="auto"/>
        <w:jc w:val="both"/>
        <w:rPr>
          <w:rFonts w:ascii="Times New Roman" w:hAnsi="Times New Roman" w:cs="Times New Roman"/>
          <w:b/>
          <w:sz w:val="28"/>
        </w:rPr>
      </w:pPr>
      <w:r w:rsidRPr="00A8108E">
        <w:rPr>
          <w:rFonts w:ascii="Times New Roman" w:hAnsi="Times New Roman" w:cs="Times New Roman"/>
          <w:b/>
          <w:sz w:val="28"/>
        </w:rPr>
        <w:t>Introduction</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At this moment, the world </w:t>
      </w:r>
      <w:r w:rsidRPr="00A8108E">
        <w:rPr>
          <w:rFonts w:ascii="Times New Roman" w:hAnsi="Times New Roman" w:cs="Times New Roman"/>
          <w:sz w:val="28"/>
          <w:lang w:val="en-GB"/>
        </w:rPr>
        <w:t xml:space="preserve">is in </w:t>
      </w:r>
      <w:r w:rsidRPr="00A8108E">
        <w:rPr>
          <w:rFonts w:ascii="Times New Roman" w:hAnsi="Times New Roman" w:cs="Times New Roman"/>
          <w:sz w:val="28"/>
        </w:rPr>
        <w:t xml:space="preserve">an unstable economic situation. Every day, </w:t>
      </w:r>
      <w:r w:rsidR="00D05922" w:rsidRPr="00A8108E">
        <w:rPr>
          <w:rFonts w:ascii="Times New Roman" w:hAnsi="Times New Roman" w:cs="Times New Roman"/>
          <w:sz w:val="28"/>
        </w:rPr>
        <w:t>organizations</w:t>
      </w:r>
      <w:r w:rsidR="00D05922">
        <w:rPr>
          <w:rFonts w:ascii="Times New Roman" w:hAnsi="Times New Roman" w:cs="Times New Roman"/>
          <w:sz w:val="28"/>
        </w:rPr>
        <w:t>,</w:t>
      </w:r>
      <w:r w:rsidR="00D05922" w:rsidRPr="00A8108E">
        <w:rPr>
          <w:rFonts w:ascii="Times New Roman" w:hAnsi="Times New Roman" w:cs="Times New Roman"/>
          <w:sz w:val="28"/>
        </w:rPr>
        <w:t xml:space="preserve"> </w:t>
      </w:r>
      <w:r w:rsidRPr="00A8108E">
        <w:rPr>
          <w:rFonts w:ascii="Times New Roman" w:hAnsi="Times New Roman" w:cs="Times New Roman"/>
          <w:sz w:val="28"/>
        </w:rPr>
        <w:t>responsible</w:t>
      </w:r>
      <w:r w:rsidR="004D7228">
        <w:rPr>
          <w:rFonts w:ascii="Times New Roman" w:hAnsi="Times New Roman" w:cs="Times New Roman"/>
          <w:sz w:val="28"/>
          <w:lang w:val="en-GB"/>
        </w:rPr>
        <w:t xml:space="preserve"> for fighting against crimes</w:t>
      </w:r>
      <w:r w:rsidR="00D05922">
        <w:rPr>
          <w:rFonts w:ascii="Times New Roman" w:hAnsi="Times New Roman" w:cs="Times New Roman"/>
          <w:sz w:val="28"/>
          <w:lang w:val="en-GB"/>
        </w:rPr>
        <w:t>,</w:t>
      </w:r>
      <w:r w:rsidRPr="00A8108E">
        <w:rPr>
          <w:rFonts w:ascii="Times New Roman" w:hAnsi="Times New Roman" w:cs="Times New Roman"/>
          <w:sz w:val="28"/>
        </w:rPr>
        <w:t xml:space="preserve"> disclose new schemes of money laundering, find hidden accounts of public officials; these facts indicate the insecurity of the economic environment. The world economy is constantly in </w:t>
      </w:r>
      <w:r w:rsidR="00D05922" w:rsidRPr="00A8108E">
        <w:rPr>
          <w:rFonts w:ascii="Times New Roman" w:hAnsi="Times New Roman" w:cs="Times New Roman"/>
          <w:sz w:val="28"/>
        </w:rPr>
        <w:t xml:space="preserve">recession, </w:t>
      </w:r>
      <w:r w:rsidR="00D05922">
        <w:rPr>
          <w:rFonts w:ascii="Times New Roman" w:hAnsi="Times New Roman" w:cs="Times New Roman"/>
          <w:sz w:val="28"/>
        </w:rPr>
        <w:t>which</w:t>
      </w:r>
      <w:r w:rsidRPr="00A8108E">
        <w:rPr>
          <w:rFonts w:ascii="Times New Roman" w:hAnsi="Times New Roman" w:cs="Times New Roman"/>
          <w:sz w:val="28"/>
        </w:rPr>
        <w:t xml:space="preserve"> affects the living conditions of citizens, the opportunities for the development of small and medium-sized businesses, international relations. In the Russian Federation, the economic situation of the society is also not stable. At the same time, this fact has acquired a special meaning in our </w:t>
      </w:r>
      <w:r w:rsidR="00201445" w:rsidRPr="00A8108E">
        <w:rPr>
          <w:rFonts w:ascii="Times New Roman" w:hAnsi="Times New Roman" w:cs="Times New Roman"/>
          <w:sz w:val="28"/>
        </w:rPr>
        <w:t>country that</w:t>
      </w:r>
      <w:r w:rsidRPr="00A8108E">
        <w:rPr>
          <w:rFonts w:ascii="Times New Roman" w:hAnsi="Times New Roman" w:cs="Times New Roman"/>
          <w:sz w:val="28"/>
        </w:rPr>
        <w:t xml:space="preserve"> expresses in mass discontent of citizens by the financial situation of officials. Here we should not talk about the size of wages, but about corruption. At present, illegal </w:t>
      </w:r>
      <w:r w:rsidR="00152185">
        <w:rPr>
          <w:rFonts w:ascii="Times New Roman" w:hAnsi="Times New Roman" w:cs="Times New Roman"/>
          <w:sz w:val="28"/>
        </w:rPr>
        <w:t xml:space="preserve">profit got </w:t>
      </w:r>
      <w:r w:rsidRPr="00A8108E">
        <w:rPr>
          <w:rFonts w:ascii="Times New Roman" w:hAnsi="Times New Roman" w:cs="Times New Roman"/>
          <w:sz w:val="28"/>
        </w:rPr>
        <w:t xml:space="preserve">by officials is the main cause of economic instability </w:t>
      </w:r>
      <w:r w:rsidR="00152185">
        <w:rPr>
          <w:rFonts w:ascii="Times New Roman" w:hAnsi="Times New Roman" w:cs="Times New Roman"/>
          <w:sz w:val="28"/>
        </w:rPr>
        <w:t>according to the</w:t>
      </w:r>
      <w:r w:rsidRPr="00A8108E">
        <w:rPr>
          <w:rFonts w:ascii="Times New Roman" w:hAnsi="Times New Roman" w:cs="Times New Roman"/>
          <w:sz w:val="28"/>
        </w:rPr>
        <w:t xml:space="preserve"> opinion of the citizens. It is also necessary to add money-laundering </w:t>
      </w:r>
      <w:r w:rsidR="00275E7E">
        <w:rPr>
          <w:rFonts w:ascii="Times New Roman" w:hAnsi="Times New Roman" w:cs="Times New Roman"/>
          <w:sz w:val="28"/>
        </w:rPr>
        <w:t>methods,</w:t>
      </w:r>
      <w:r w:rsidRPr="00A8108E">
        <w:rPr>
          <w:rFonts w:ascii="Times New Roman" w:hAnsi="Times New Roman" w:cs="Times New Roman"/>
          <w:sz w:val="28"/>
        </w:rPr>
        <w:t xml:space="preserve"> which</w:t>
      </w:r>
      <w:r w:rsidR="00275E7E">
        <w:rPr>
          <w:rFonts w:ascii="Times New Roman" w:hAnsi="Times New Roman" w:cs="Times New Roman"/>
          <w:sz w:val="28"/>
        </w:rPr>
        <w:t xml:space="preserve"> are</w:t>
      </w:r>
      <w:r w:rsidR="00275E7E" w:rsidRPr="00275E7E">
        <w:rPr>
          <w:rFonts w:ascii="Times New Roman" w:hAnsi="Times New Roman" w:cs="Times New Roman"/>
          <w:sz w:val="28"/>
          <w:lang w:val="en-GB"/>
        </w:rPr>
        <w:t xml:space="preserve"> </w:t>
      </w:r>
      <w:r w:rsidR="00275E7E">
        <w:rPr>
          <w:rFonts w:ascii="Times New Roman" w:hAnsi="Times New Roman" w:cs="Times New Roman"/>
          <w:sz w:val="28"/>
        </w:rPr>
        <w:t>used by the</w:t>
      </w:r>
      <w:r w:rsidRPr="00A8108E">
        <w:rPr>
          <w:rFonts w:ascii="Times New Roman" w:hAnsi="Times New Roman" w:cs="Times New Roman"/>
          <w:sz w:val="28"/>
        </w:rPr>
        <w:t xml:space="preserve"> employees of the state apparatus, legal and physical persons. Because of these opinions, it is necessary to explore the real level of citizens' awareness in the anti-corruption and anti-money laundering policies of the Russian Federation.</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Economic security </w:t>
      </w:r>
      <w:r w:rsidR="00B856C6">
        <w:rPr>
          <w:rFonts w:ascii="Times New Roman" w:hAnsi="Times New Roman" w:cs="Times New Roman"/>
          <w:sz w:val="28"/>
        </w:rPr>
        <w:t>means</w:t>
      </w:r>
      <w:r w:rsidRPr="00A8108E">
        <w:rPr>
          <w:rFonts w:ascii="Times New Roman" w:hAnsi="Times New Roman" w:cs="Times New Roman"/>
          <w:sz w:val="28"/>
        </w:rPr>
        <w:t xml:space="preserve"> sustainable economic growth; social security of the population; state control over monetary and resource flows; protection of the country's economic interests at the international level [1]. The government supports the country’s </w:t>
      </w:r>
      <w:r w:rsidRPr="00A8108E">
        <w:rPr>
          <w:rFonts w:ascii="Times New Roman" w:hAnsi="Times New Roman" w:cs="Times New Roman"/>
          <w:sz w:val="28"/>
        </w:rPr>
        <w:lastRenderedPageBreak/>
        <w:t xml:space="preserve">economic security, but citizens also take an active part in </w:t>
      </w:r>
      <w:r w:rsidR="00B856C6">
        <w:rPr>
          <w:rFonts w:ascii="Times New Roman" w:hAnsi="Times New Roman" w:cs="Times New Roman"/>
          <w:sz w:val="28"/>
        </w:rPr>
        <w:t>it</w:t>
      </w:r>
      <w:r w:rsidRPr="00A8108E">
        <w:rPr>
          <w:rFonts w:ascii="Times New Roman" w:hAnsi="Times New Roman" w:cs="Times New Roman"/>
          <w:sz w:val="28"/>
        </w:rPr>
        <w:t>. It is logical to assume that if people did not give bribes to officials, then there would be no bribery. Citizens jeopardize the economic stability of their country by such actions.</w:t>
      </w:r>
      <w:r w:rsidRPr="00A8108E">
        <w:rPr>
          <w:rFonts w:ascii="Times New Roman" w:hAnsi="Times New Roman" w:cs="Times New Roman"/>
          <w:color w:val="FF0000"/>
          <w:sz w:val="28"/>
        </w:rPr>
        <w:t xml:space="preserve"> </w:t>
      </w:r>
      <w:r w:rsidRPr="00A8108E">
        <w:rPr>
          <w:rFonts w:ascii="Times New Roman" w:hAnsi="Times New Roman" w:cs="Times New Roman"/>
          <w:sz w:val="28"/>
        </w:rPr>
        <w:t xml:space="preserve">Such things are the main reason for the relevance of this topic. Therefore, citizens condemn the actions of people who launder illegally obtained money, but do not condemn people </w:t>
      </w:r>
      <w:r w:rsidR="00B856C6">
        <w:rPr>
          <w:rFonts w:ascii="Times New Roman" w:hAnsi="Times New Roman" w:cs="Times New Roman"/>
          <w:sz w:val="28"/>
        </w:rPr>
        <w:t xml:space="preserve">who made </w:t>
      </w:r>
      <w:r w:rsidRPr="00A8108E">
        <w:rPr>
          <w:rFonts w:ascii="Times New Roman" w:hAnsi="Times New Roman" w:cs="Times New Roman"/>
          <w:sz w:val="28"/>
        </w:rPr>
        <w:t>this money illegal.</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In these </w:t>
      </w:r>
      <w:r w:rsidR="00B856C6">
        <w:rPr>
          <w:rFonts w:ascii="Times New Roman" w:hAnsi="Times New Roman" w:cs="Times New Roman"/>
          <w:sz w:val="28"/>
        </w:rPr>
        <w:t>fields</w:t>
      </w:r>
      <w:r w:rsidRPr="00A8108E">
        <w:rPr>
          <w:rFonts w:ascii="Times New Roman" w:hAnsi="Times New Roman" w:cs="Times New Roman"/>
          <w:sz w:val="28"/>
        </w:rPr>
        <w:t>, citizens' sense of justice</w:t>
      </w:r>
      <w:r w:rsidRPr="00A8108E">
        <w:rPr>
          <w:rFonts w:ascii="Times New Roman" w:hAnsi="Times New Roman" w:cs="Times New Roman"/>
          <w:b/>
          <w:sz w:val="28"/>
        </w:rPr>
        <w:t xml:space="preserve"> </w:t>
      </w:r>
      <w:r w:rsidRPr="00A8108E">
        <w:rPr>
          <w:rFonts w:ascii="Times New Roman" w:hAnsi="Times New Roman" w:cs="Times New Roman"/>
          <w:sz w:val="28"/>
        </w:rPr>
        <w:t xml:space="preserve">includes awareness of the legislation and measures that the </w:t>
      </w:r>
      <w:r w:rsidR="0011122E">
        <w:rPr>
          <w:rFonts w:ascii="Times New Roman" w:hAnsi="Times New Roman" w:cs="Times New Roman"/>
          <w:sz w:val="28"/>
        </w:rPr>
        <w:t>government</w:t>
      </w:r>
      <w:r w:rsidRPr="00A8108E">
        <w:rPr>
          <w:rFonts w:ascii="Times New Roman" w:hAnsi="Times New Roman" w:cs="Times New Roman"/>
          <w:sz w:val="28"/>
        </w:rPr>
        <w:t xml:space="preserve"> </w:t>
      </w:r>
      <w:r w:rsidR="00B856C6">
        <w:rPr>
          <w:rFonts w:ascii="Times New Roman" w:hAnsi="Times New Roman" w:cs="Times New Roman"/>
          <w:sz w:val="28"/>
        </w:rPr>
        <w:t>takes</w:t>
      </w:r>
      <w:r w:rsidRPr="00A8108E">
        <w:rPr>
          <w:rFonts w:ascii="Times New Roman" w:hAnsi="Times New Roman" w:cs="Times New Roman"/>
          <w:sz w:val="28"/>
        </w:rPr>
        <w:t xml:space="preserve"> to combat corruption and money laundering. Understanding of money laundering and corruption influences on the economic situation</w:t>
      </w:r>
      <w:r w:rsidR="0011122E">
        <w:rPr>
          <w:rFonts w:ascii="Times New Roman" w:hAnsi="Times New Roman" w:cs="Times New Roman"/>
          <w:sz w:val="28"/>
        </w:rPr>
        <w:t>,</w:t>
      </w:r>
      <w:r w:rsidRPr="00A8108E">
        <w:rPr>
          <w:rFonts w:ascii="Times New Roman" w:hAnsi="Times New Roman" w:cs="Times New Roman"/>
          <w:sz w:val="28"/>
        </w:rPr>
        <w:t xml:space="preserve"> affects the further actions of the citizens. For a more detailed analysis, it is necessary to explore the corruption process and money laundering activities separately</w:t>
      </w:r>
      <w:r w:rsidR="00B856C6">
        <w:rPr>
          <w:rFonts w:ascii="Times New Roman" w:hAnsi="Times New Roman" w:cs="Times New Roman"/>
          <w:sz w:val="28"/>
        </w:rPr>
        <w:t>,</w:t>
      </w:r>
      <w:r w:rsidRPr="00A8108E">
        <w:rPr>
          <w:rFonts w:ascii="Times New Roman" w:hAnsi="Times New Roman" w:cs="Times New Roman"/>
          <w:sz w:val="28"/>
        </w:rPr>
        <w:t xml:space="preserve"> to know the causes of occurrence and legal awareness</w:t>
      </w:r>
      <w:r w:rsidR="00B856C6" w:rsidRPr="00B856C6">
        <w:rPr>
          <w:rFonts w:ascii="Times New Roman" w:hAnsi="Times New Roman" w:cs="Times New Roman"/>
          <w:sz w:val="28"/>
        </w:rPr>
        <w:t xml:space="preserve"> </w:t>
      </w:r>
      <w:r w:rsidR="00B856C6">
        <w:rPr>
          <w:rFonts w:ascii="Times New Roman" w:hAnsi="Times New Roman" w:cs="Times New Roman"/>
          <w:sz w:val="28"/>
        </w:rPr>
        <w:t>influence</w:t>
      </w:r>
      <w:r w:rsidRPr="00A8108E">
        <w:rPr>
          <w:rFonts w:ascii="Times New Roman" w:hAnsi="Times New Roman" w:cs="Times New Roman"/>
          <w:sz w:val="28"/>
        </w:rPr>
        <w:t xml:space="preserve"> on these processes.</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Corruption is the receipt of money by an official from an individual for the provision of unlawful service. In addition, corruption involves the abuse of official powers and the theft of state money.</w:t>
      </w:r>
    </w:p>
    <w:p w:rsidR="00A8108E" w:rsidRPr="00A8108E" w:rsidRDefault="00A8108E" w:rsidP="00A8108E">
      <w:pPr>
        <w:spacing w:after="0" w:line="360" w:lineRule="auto"/>
        <w:jc w:val="both"/>
        <w:rPr>
          <w:rFonts w:ascii="Times New Roman" w:hAnsi="Times New Roman" w:cs="Times New Roman"/>
          <w:color w:val="FF0000"/>
          <w:sz w:val="28"/>
        </w:rPr>
      </w:pPr>
      <w:r w:rsidRPr="00A8108E">
        <w:rPr>
          <w:rFonts w:ascii="Times New Roman" w:hAnsi="Times New Roman" w:cs="Times New Roman"/>
          <w:sz w:val="28"/>
        </w:rPr>
        <w:t>The most common e</w:t>
      </w:r>
      <w:r w:rsidR="000F01E9">
        <w:rPr>
          <w:rFonts w:ascii="Times New Roman" w:hAnsi="Times New Roman" w:cs="Times New Roman"/>
          <w:sz w:val="28"/>
        </w:rPr>
        <w:t>xample of</w:t>
      </w:r>
      <w:r w:rsidRPr="00A8108E">
        <w:rPr>
          <w:rFonts w:ascii="Times New Roman" w:hAnsi="Times New Roman" w:cs="Times New Roman"/>
          <w:sz w:val="28"/>
        </w:rPr>
        <w:t xml:space="preserve"> </w:t>
      </w:r>
      <w:r w:rsidR="000F01E9">
        <w:rPr>
          <w:rFonts w:ascii="Times New Roman" w:hAnsi="Times New Roman" w:cs="Times New Roman"/>
          <w:sz w:val="28"/>
        </w:rPr>
        <w:t>a corruption crime is</w:t>
      </w:r>
      <w:r w:rsidRPr="00A8108E">
        <w:rPr>
          <w:rFonts w:ascii="Times New Roman" w:hAnsi="Times New Roman" w:cs="Times New Roman"/>
          <w:sz w:val="28"/>
        </w:rPr>
        <w:t xml:space="preserve"> bribery. The bribe can </w:t>
      </w:r>
      <w:r w:rsidR="000F01E9">
        <w:rPr>
          <w:rFonts w:ascii="Times New Roman" w:hAnsi="Times New Roman" w:cs="Times New Roman"/>
          <w:sz w:val="28"/>
        </w:rPr>
        <w:t xml:space="preserve">be </w:t>
      </w:r>
      <w:r w:rsidRPr="00A8108E">
        <w:rPr>
          <w:rFonts w:ascii="Times New Roman" w:hAnsi="Times New Roman" w:cs="Times New Roman"/>
          <w:sz w:val="28"/>
        </w:rPr>
        <w:t xml:space="preserve">an ordinary transaction between two people, or it may include the interests of several organizations and large amounts of money (for example, illegal sale of a government order). However, in both cases, one fact remains unchanged: it is the desire of the citizen himself to have an exclusive position, obtained illegally. </w:t>
      </w:r>
      <w:r w:rsidR="007163BF">
        <w:rPr>
          <w:rFonts w:ascii="Times New Roman" w:hAnsi="Times New Roman" w:cs="Times New Roman"/>
          <w:sz w:val="28"/>
        </w:rPr>
        <w:t>It must be understood that</w:t>
      </w:r>
      <w:r w:rsidRPr="00A8108E">
        <w:rPr>
          <w:rFonts w:ascii="Times New Roman" w:hAnsi="Times New Roman" w:cs="Times New Roman"/>
          <w:sz w:val="28"/>
        </w:rPr>
        <w:t xml:space="preserve"> an opportunity to improve his life</w:t>
      </w:r>
      <w:r w:rsidR="000F01E9">
        <w:rPr>
          <w:rFonts w:ascii="Times New Roman" w:hAnsi="Times New Roman" w:cs="Times New Roman"/>
          <w:sz w:val="28"/>
        </w:rPr>
        <w:t xml:space="preserve"> illegally</w:t>
      </w:r>
      <w:r w:rsidRPr="00A8108E">
        <w:rPr>
          <w:rFonts w:ascii="Times New Roman" w:hAnsi="Times New Roman" w:cs="Times New Roman"/>
          <w:sz w:val="28"/>
        </w:rPr>
        <w:t xml:space="preserve"> is </w:t>
      </w:r>
      <w:r w:rsidR="000F01E9">
        <w:rPr>
          <w:rFonts w:ascii="Times New Roman" w:hAnsi="Times New Roman" w:cs="Times New Roman"/>
          <w:sz w:val="28"/>
        </w:rPr>
        <w:t>a</w:t>
      </w:r>
      <w:r w:rsidRPr="00A8108E">
        <w:rPr>
          <w:rFonts w:ascii="Times New Roman" w:hAnsi="Times New Roman" w:cs="Times New Roman"/>
          <w:sz w:val="28"/>
        </w:rPr>
        <w:t xml:space="preserve"> primary cause of corruption. </w:t>
      </w:r>
      <w:r w:rsidR="000F01E9" w:rsidRPr="00A8108E">
        <w:rPr>
          <w:rFonts w:ascii="Times New Roman" w:hAnsi="Times New Roman" w:cs="Times New Roman"/>
          <w:sz w:val="28"/>
        </w:rPr>
        <w:t>Why officials who</w:t>
      </w:r>
      <w:r w:rsidR="000F01E9">
        <w:rPr>
          <w:rFonts w:ascii="Times New Roman" w:hAnsi="Times New Roman" w:cs="Times New Roman"/>
          <w:sz w:val="28"/>
        </w:rPr>
        <w:t xml:space="preserve"> take </w:t>
      </w:r>
      <w:r w:rsidR="000F01E9" w:rsidRPr="00A8108E">
        <w:rPr>
          <w:rFonts w:ascii="Times New Roman" w:hAnsi="Times New Roman" w:cs="Times New Roman"/>
          <w:sz w:val="28"/>
        </w:rPr>
        <w:t>money</w:t>
      </w:r>
      <w:r w:rsidR="000F01E9">
        <w:rPr>
          <w:rFonts w:ascii="Times New Roman" w:hAnsi="Times New Roman" w:cs="Times New Roman"/>
          <w:sz w:val="28"/>
        </w:rPr>
        <w:t xml:space="preserve"> are</w:t>
      </w:r>
      <w:r w:rsidR="000F01E9" w:rsidRPr="00A8108E">
        <w:rPr>
          <w:rFonts w:ascii="Times New Roman" w:hAnsi="Times New Roman" w:cs="Times New Roman"/>
          <w:sz w:val="28"/>
        </w:rPr>
        <w:t xml:space="preserve"> </w:t>
      </w:r>
      <w:r w:rsidRPr="00A8108E">
        <w:rPr>
          <w:rFonts w:ascii="Times New Roman" w:hAnsi="Times New Roman" w:cs="Times New Roman"/>
          <w:sz w:val="28"/>
        </w:rPr>
        <w:t>condemned</w:t>
      </w:r>
      <w:r w:rsidR="000F01E9">
        <w:rPr>
          <w:rFonts w:ascii="Times New Roman" w:hAnsi="Times New Roman" w:cs="Times New Roman"/>
          <w:sz w:val="28"/>
        </w:rPr>
        <w:t xml:space="preserve"> by </w:t>
      </w:r>
      <w:r w:rsidR="000F01E9" w:rsidRPr="00A8108E">
        <w:rPr>
          <w:rFonts w:ascii="Times New Roman" w:hAnsi="Times New Roman" w:cs="Times New Roman"/>
          <w:sz w:val="28"/>
        </w:rPr>
        <w:t>society</w:t>
      </w:r>
      <w:r w:rsidRPr="00A8108E">
        <w:rPr>
          <w:rFonts w:ascii="Times New Roman" w:hAnsi="Times New Roman" w:cs="Times New Roman"/>
          <w:sz w:val="28"/>
        </w:rPr>
        <w:t xml:space="preserve">, but </w:t>
      </w:r>
      <w:r w:rsidR="0013221F">
        <w:rPr>
          <w:rFonts w:ascii="Times New Roman" w:hAnsi="Times New Roman" w:cs="Times New Roman"/>
          <w:sz w:val="28"/>
        </w:rPr>
        <w:t xml:space="preserve">it </w:t>
      </w:r>
      <w:r w:rsidRPr="00A8108E">
        <w:rPr>
          <w:rFonts w:ascii="Times New Roman" w:hAnsi="Times New Roman" w:cs="Times New Roman"/>
          <w:sz w:val="28"/>
        </w:rPr>
        <w:t>d</w:t>
      </w:r>
      <w:r w:rsidR="0013221F">
        <w:rPr>
          <w:rFonts w:ascii="Times New Roman" w:hAnsi="Times New Roman" w:cs="Times New Roman"/>
          <w:sz w:val="28"/>
        </w:rPr>
        <w:t>oes</w:t>
      </w:r>
      <w:r w:rsidRPr="00A8108E">
        <w:rPr>
          <w:rFonts w:ascii="Times New Roman" w:hAnsi="Times New Roman" w:cs="Times New Roman"/>
          <w:sz w:val="28"/>
        </w:rPr>
        <w:t xml:space="preserve"> not condemn people who gave </w:t>
      </w:r>
      <w:r w:rsidR="0013221F">
        <w:rPr>
          <w:rFonts w:ascii="Times New Roman" w:hAnsi="Times New Roman" w:cs="Times New Roman"/>
          <w:sz w:val="28"/>
        </w:rPr>
        <w:t>them</w:t>
      </w:r>
      <w:r w:rsidRPr="00A8108E">
        <w:rPr>
          <w:rFonts w:ascii="Times New Roman" w:hAnsi="Times New Roman" w:cs="Times New Roman"/>
          <w:sz w:val="28"/>
        </w:rPr>
        <w:t xml:space="preserve">? On the other hand, people choose these officials, and they must </w:t>
      </w:r>
      <w:r w:rsidR="0013221F">
        <w:rPr>
          <w:rFonts w:ascii="Times New Roman" w:hAnsi="Times New Roman" w:cs="Times New Roman"/>
          <w:sz w:val="28"/>
        </w:rPr>
        <w:t>be</w:t>
      </w:r>
      <w:r w:rsidRPr="00A8108E">
        <w:rPr>
          <w:rFonts w:ascii="Times New Roman" w:hAnsi="Times New Roman" w:cs="Times New Roman"/>
          <w:sz w:val="28"/>
        </w:rPr>
        <w:t xml:space="preserve"> </w:t>
      </w:r>
      <w:r w:rsidR="0013221F">
        <w:rPr>
          <w:rFonts w:ascii="Times New Roman" w:hAnsi="Times New Roman" w:cs="Times New Roman"/>
          <w:sz w:val="28"/>
        </w:rPr>
        <w:t>an</w:t>
      </w:r>
      <w:r w:rsidRPr="00A8108E">
        <w:rPr>
          <w:rFonts w:ascii="Times New Roman" w:hAnsi="Times New Roman" w:cs="Times New Roman"/>
          <w:sz w:val="28"/>
        </w:rPr>
        <w:t xml:space="preserve"> ideal of behavior. However, what kind of laws compliance </w:t>
      </w:r>
      <w:r w:rsidR="00371578">
        <w:rPr>
          <w:rFonts w:ascii="Times New Roman" w:hAnsi="Times New Roman" w:cs="Times New Roman"/>
          <w:sz w:val="28"/>
        </w:rPr>
        <w:t xml:space="preserve">is </w:t>
      </w:r>
      <w:r w:rsidRPr="00A8108E">
        <w:rPr>
          <w:rFonts w:ascii="Times New Roman" w:hAnsi="Times New Roman" w:cs="Times New Roman"/>
          <w:sz w:val="28"/>
        </w:rPr>
        <w:t>expect</w:t>
      </w:r>
      <w:r w:rsidR="00371578">
        <w:rPr>
          <w:rFonts w:ascii="Times New Roman" w:hAnsi="Times New Roman" w:cs="Times New Roman"/>
          <w:sz w:val="28"/>
        </w:rPr>
        <w:t>ed</w:t>
      </w:r>
      <w:r w:rsidRPr="00A8108E">
        <w:rPr>
          <w:rFonts w:ascii="Times New Roman" w:hAnsi="Times New Roman" w:cs="Times New Roman"/>
          <w:sz w:val="28"/>
        </w:rPr>
        <w:t xml:space="preserve"> from officials if</w:t>
      </w:r>
      <w:r w:rsidR="00371578">
        <w:rPr>
          <w:rFonts w:ascii="Times New Roman" w:hAnsi="Times New Roman" w:cs="Times New Roman"/>
          <w:sz w:val="28"/>
        </w:rPr>
        <w:t xml:space="preserve"> people who do not want to act legally themselves chose them</w:t>
      </w:r>
      <w:r w:rsidRPr="00A8108E">
        <w:rPr>
          <w:rFonts w:ascii="Times New Roman" w:hAnsi="Times New Roman" w:cs="Times New Roman"/>
          <w:sz w:val="28"/>
        </w:rPr>
        <w:t xml:space="preserve">? The legal awareness of citizens in this sphere is the condemnation of corrupt officials. </w:t>
      </w:r>
      <w:r w:rsidR="000E48B8" w:rsidRPr="00A8108E">
        <w:rPr>
          <w:rFonts w:ascii="Times New Roman" w:hAnsi="Times New Roman" w:cs="Times New Roman"/>
          <w:sz w:val="28"/>
        </w:rPr>
        <w:t xml:space="preserve">For a more effective fight against </w:t>
      </w:r>
      <w:r w:rsidR="00D841D0" w:rsidRPr="00A8108E">
        <w:rPr>
          <w:rFonts w:ascii="Times New Roman" w:hAnsi="Times New Roman" w:cs="Times New Roman"/>
          <w:sz w:val="28"/>
        </w:rPr>
        <w:t>corruption,</w:t>
      </w:r>
      <w:r w:rsidR="000E48B8">
        <w:rPr>
          <w:rFonts w:ascii="Times New Roman" w:hAnsi="Times New Roman" w:cs="Times New Roman"/>
          <w:sz w:val="28"/>
        </w:rPr>
        <w:t xml:space="preserve"> i</w:t>
      </w:r>
      <w:r w:rsidRPr="00A8108E">
        <w:rPr>
          <w:rFonts w:ascii="Times New Roman" w:hAnsi="Times New Roman" w:cs="Times New Roman"/>
          <w:sz w:val="28"/>
        </w:rPr>
        <w:t>t is necessary to pay attention to the possible consequences of bribery</w:t>
      </w:r>
      <w:r w:rsidR="000E48B8">
        <w:rPr>
          <w:rFonts w:ascii="Times New Roman" w:hAnsi="Times New Roman" w:cs="Times New Roman"/>
          <w:sz w:val="28"/>
        </w:rPr>
        <w:t>.</w:t>
      </w:r>
      <w:r w:rsidRPr="00A8108E">
        <w:rPr>
          <w:rFonts w:ascii="Times New Roman" w:hAnsi="Times New Roman" w:cs="Times New Roman"/>
          <w:sz w:val="28"/>
        </w:rPr>
        <w:t xml:space="preserve"> Moreover, the society is interested in this problem. This topic has become relevant in the last 3 years, although corruption has existed before. If you look through the reports of the General Prosecutor's Office of the Russian Federation, 42,506 crimes </w:t>
      </w:r>
      <w:r w:rsidRPr="00A8108E">
        <w:rPr>
          <w:rFonts w:ascii="Times New Roman" w:hAnsi="Times New Roman" w:cs="Times New Roman"/>
          <w:sz w:val="28"/>
        </w:rPr>
        <w:lastRenderedPageBreak/>
        <w:t xml:space="preserve">of corruption were revealed in 2013, and after that there is a sharp decline to 32,060 crimes in 2014 [2,3,4,5]. Further, this figure is stable </w:t>
      </w:r>
      <w:r w:rsidR="000E48B8">
        <w:rPr>
          <w:rFonts w:ascii="Times New Roman" w:hAnsi="Times New Roman" w:cs="Times New Roman"/>
          <w:sz w:val="28"/>
        </w:rPr>
        <w:t xml:space="preserve">as it </w:t>
      </w:r>
      <w:r w:rsidRPr="00A8108E">
        <w:rPr>
          <w:rFonts w:ascii="Times New Roman" w:hAnsi="Times New Roman" w:cs="Times New Roman"/>
          <w:sz w:val="28"/>
        </w:rPr>
        <w:t xml:space="preserve">is </w:t>
      </w:r>
      <w:r w:rsidR="000E48B8">
        <w:rPr>
          <w:rFonts w:ascii="Times New Roman" w:hAnsi="Times New Roman" w:cs="Times New Roman"/>
          <w:sz w:val="28"/>
        </w:rPr>
        <w:t xml:space="preserve">shown </w:t>
      </w:r>
      <w:r w:rsidRPr="00A8108E">
        <w:rPr>
          <w:rFonts w:ascii="Times New Roman" w:hAnsi="Times New Roman" w:cs="Times New Roman"/>
          <w:sz w:val="28"/>
        </w:rPr>
        <w:t xml:space="preserve">in Table 1. This fact </w:t>
      </w:r>
      <w:r w:rsidR="000E48B8">
        <w:rPr>
          <w:rFonts w:ascii="Times New Roman" w:hAnsi="Times New Roman" w:cs="Times New Roman"/>
          <w:sz w:val="28"/>
        </w:rPr>
        <w:t>seems to be</w:t>
      </w:r>
      <w:r w:rsidRPr="00A8108E">
        <w:rPr>
          <w:rFonts w:ascii="Times New Roman" w:hAnsi="Times New Roman" w:cs="Times New Roman"/>
          <w:sz w:val="28"/>
        </w:rPr>
        <w:t xml:space="preserve"> strange, because in </w:t>
      </w:r>
      <w:r w:rsidR="000E48B8">
        <w:rPr>
          <w:rFonts w:ascii="Times New Roman" w:hAnsi="Times New Roman" w:cs="Times New Roman"/>
          <w:sz w:val="28"/>
        </w:rPr>
        <w:t xml:space="preserve">the </w:t>
      </w:r>
      <w:r w:rsidRPr="00A8108E">
        <w:rPr>
          <w:rFonts w:ascii="Times New Roman" w:hAnsi="Times New Roman" w:cs="Times New Roman"/>
          <w:sz w:val="28"/>
        </w:rPr>
        <w:t>news</w:t>
      </w:r>
      <w:r w:rsidR="000E48B8">
        <w:rPr>
          <w:rFonts w:ascii="Times New Roman" w:hAnsi="Times New Roman" w:cs="Times New Roman"/>
          <w:sz w:val="28"/>
        </w:rPr>
        <w:t xml:space="preserve"> information</w:t>
      </w:r>
      <w:r w:rsidRPr="00A8108E">
        <w:rPr>
          <w:rFonts w:ascii="Times New Roman" w:hAnsi="Times New Roman" w:cs="Times New Roman"/>
          <w:sz w:val="28"/>
        </w:rPr>
        <w:t xml:space="preserve"> sources the discussion of corruption crimes increases. Citizens are confident that officials abuse their authority, while ignoring the responsibility of people who use their services. It is necessary to show that both parties are responsible for the corruption offense.</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Public opinion is most objectively expressed the sense of justice</w:t>
      </w:r>
      <w:r w:rsidRPr="00A8108E">
        <w:rPr>
          <w:rFonts w:ascii="Times New Roman" w:hAnsi="Times New Roman" w:cs="Times New Roman"/>
          <w:b/>
          <w:sz w:val="28"/>
        </w:rPr>
        <w:t xml:space="preserve"> </w:t>
      </w:r>
      <w:r w:rsidRPr="00A8108E">
        <w:rPr>
          <w:rFonts w:ascii="Times New Roman" w:hAnsi="Times New Roman" w:cs="Times New Roman"/>
          <w:sz w:val="28"/>
        </w:rPr>
        <w:t xml:space="preserve">of citizens. Now, YouTube is very popular, because everyone can express </w:t>
      </w:r>
      <w:r w:rsidR="00450D23">
        <w:rPr>
          <w:rFonts w:ascii="Times New Roman" w:hAnsi="Times New Roman" w:cs="Times New Roman"/>
          <w:sz w:val="28"/>
        </w:rPr>
        <w:t>his</w:t>
      </w:r>
      <w:r w:rsidRPr="00A8108E">
        <w:rPr>
          <w:rFonts w:ascii="Times New Roman" w:hAnsi="Times New Roman" w:cs="Times New Roman"/>
          <w:sz w:val="28"/>
        </w:rPr>
        <w:t xml:space="preserve"> opinion with </w:t>
      </w:r>
      <w:r w:rsidR="00450D23">
        <w:rPr>
          <w:rFonts w:ascii="Times New Roman" w:hAnsi="Times New Roman" w:cs="Times New Roman"/>
          <w:sz w:val="28"/>
        </w:rPr>
        <w:t>his</w:t>
      </w:r>
      <w:r w:rsidRPr="00A8108E">
        <w:rPr>
          <w:rFonts w:ascii="Times New Roman" w:hAnsi="Times New Roman" w:cs="Times New Roman"/>
          <w:sz w:val="28"/>
        </w:rPr>
        <w:t xml:space="preserve"> own video or commentary, remaining unrecognized. Video (from March 2017) related to the corruption investigation, has a record number of viewing - 25 million. That is, if the population of Russia is about 146, 5 million people [6], we can </w:t>
      </w:r>
      <w:r w:rsidR="00450D23">
        <w:rPr>
          <w:rFonts w:ascii="Times New Roman" w:hAnsi="Times New Roman" w:cs="Times New Roman"/>
          <w:sz w:val="28"/>
        </w:rPr>
        <w:t>say</w:t>
      </w:r>
      <w:r w:rsidRPr="00A8108E">
        <w:rPr>
          <w:rFonts w:ascii="Times New Roman" w:hAnsi="Times New Roman" w:cs="Times New Roman"/>
          <w:sz w:val="28"/>
        </w:rPr>
        <w:t xml:space="preserve"> that approximately every </w:t>
      </w:r>
      <w:r w:rsidR="00450D23" w:rsidRPr="00A8108E">
        <w:rPr>
          <w:rFonts w:ascii="Times New Roman" w:hAnsi="Times New Roman" w:cs="Times New Roman"/>
          <w:sz w:val="28"/>
        </w:rPr>
        <w:t>fi</w:t>
      </w:r>
      <w:r w:rsidR="00450D23">
        <w:rPr>
          <w:rFonts w:ascii="Times New Roman" w:hAnsi="Times New Roman" w:cs="Times New Roman"/>
          <w:sz w:val="28"/>
        </w:rPr>
        <w:t>fth</w:t>
      </w:r>
      <w:r w:rsidRPr="00A8108E">
        <w:rPr>
          <w:rFonts w:ascii="Times New Roman" w:hAnsi="Times New Roman" w:cs="Times New Roman"/>
          <w:sz w:val="28"/>
        </w:rPr>
        <w:t xml:space="preserve"> </w:t>
      </w:r>
      <w:r w:rsidR="00450D23">
        <w:rPr>
          <w:rFonts w:ascii="Times New Roman" w:hAnsi="Times New Roman" w:cs="Times New Roman"/>
          <w:sz w:val="28"/>
        </w:rPr>
        <w:t>person</w:t>
      </w:r>
      <w:r w:rsidRPr="00A8108E">
        <w:rPr>
          <w:rFonts w:ascii="Times New Roman" w:hAnsi="Times New Roman" w:cs="Times New Roman"/>
          <w:sz w:val="28"/>
        </w:rPr>
        <w:t xml:space="preserve"> in Russia watched this video. For comparison, according to the results of the CEC</w:t>
      </w:r>
      <w:r w:rsidRPr="00A8108E">
        <w:rPr>
          <w:rFonts w:ascii="Times New Roman" w:hAnsi="Times New Roman" w:cs="Times New Roman"/>
          <w:sz w:val="28"/>
          <w:vertAlign w:val="superscript"/>
        </w:rPr>
        <w:footnoteReference w:id="1"/>
      </w:r>
      <w:r w:rsidRPr="00A8108E">
        <w:rPr>
          <w:rFonts w:ascii="Times New Roman" w:hAnsi="Times New Roman" w:cs="Times New Roman"/>
          <w:sz w:val="28"/>
        </w:rPr>
        <w:t xml:space="preserve">, 47.8% of the population (about 70 million people) participated in the State Duma elections in 2016 [7]. This fact indicates that the citizens </w:t>
      </w:r>
      <w:r w:rsidR="005C6B2F">
        <w:rPr>
          <w:rFonts w:ascii="Times New Roman" w:hAnsi="Times New Roman" w:cs="Times New Roman"/>
          <w:sz w:val="28"/>
        </w:rPr>
        <w:t>are</w:t>
      </w:r>
      <w:r w:rsidRPr="00A8108E">
        <w:rPr>
          <w:rFonts w:ascii="Times New Roman" w:hAnsi="Times New Roman" w:cs="Times New Roman"/>
          <w:sz w:val="28"/>
        </w:rPr>
        <w:t xml:space="preserve"> interested in fighting corruption, and therefore they </w:t>
      </w:r>
      <w:r w:rsidR="005C6B2F">
        <w:rPr>
          <w:rFonts w:ascii="Times New Roman" w:hAnsi="Times New Roman" w:cs="Times New Roman"/>
          <w:sz w:val="28"/>
        </w:rPr>
        <w:t>are</w:t>
      </w:r>
      <w:r w:rsidRPr="00A8108E">
        <w:rPr>
          <w:rFonts w:ascii="Times New Roman" w:hAnsi="Times New Roman" w:cs="Times New Roman"/>
          <w:sz w:val="28"/>
        </w:rPr>
        <w:t xml:space="preserve"> interested in raising their awareness in this </w:t>
      </w:r>
      <w:r w:rsidR="005C6B2F">
        <w:rPr>
          <w:rFonts w:ascii="Times New Roman" w:hAnsi="Times New Roman" w:cs="Times New Roman"/>
          <w:sz w:val="28"/>
        </w:rPr>
        <w:t>sphere</w:t>
      </w:r>
      <w:r w:rsidRPr="00A8108E">
        <w:rPr>
          <w:rFonts w:ascii="Times New Roman" w:hAnsi="Times New Roman" w:cs="Times New Roman"/>
          <w:sz w:val="28"/>
        </w:rPr>
        <w:t>.</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The next point of consideration is the legal awareness of citizens in the sphere of money laundering. The </w:t>
      </w:r>
      <w:r w:rsidR="005C6B2F" w:rsidRPr="005C6B2F">
        <w:rPr>
          <w:rFonts w:ascii="Times New Roman" w:hAnsi="Times New Roman" w:cs="Times New Roman"/>
          <w:sz w:val="28"/>
          <w:lang w:val="en-GB"/>
        </w:rPr>
        <w:t xml:space="preserve">scope </w:t>
      </w:r>
      <w:r w:rsidRPr="00A8108E">
        <w:rPr>
          <w:rFonts w:ascii="Times New Roman" w:hAnsi="Times New Roman" w:cs="Times New Roman"/>
          <w:sz w:val="28"/>
        </w:rPr>
        <w:t xml:space="preserve">of </w:t>
      </w:r>
      <w:r w:rsidR="005C6B2F">
        <w:rPr>
          <w:rFonts w:ascii="Times New Roman" w:hAnsi="Times New Roman" w:cs="Times New Roman"/>
          <w:sz w:val="28"/>
        </w:rPr>
        <w:t xml:space="preserve">this </w:t>
      </w:r>
      <w:r w:rsidRPr="00A8108E">
        <w:rPr>
          <w:rFonts w:ascii="Times New Roman" w:hAnsi="Times New Roman" w:cs="Times New Roman"/>
          <w:sz w:val="28"/>
        </w:rPr>
        <w:t>consideration already go beyond the activities of officials and include operations conducted by organizations and individuals. The Federal Financial Monitoring Service of the Russian Federation (Rosfinmonitoring) is the main</w:t>
      </w:r>
      <w:r w:rsidRPr="00A8108E">
        <w:t xml:space="preserve"> </w:t>
      </w:r>
      <w:r w:rsidRPr="00A8108E">
        <w:rPr>
          <w:rFonts w:ascii="Times New Roman" w:hAnsi="Times New Roman" w:cs="Times New Roman"/>
          <w:sz w:val="28"/>
        </w:rPr>
        <w:t xml:space="preserve">controlling body in this field. The activities to launder the proceeds of crime especially threatens the economic security of the state. In addition to encouraging the existence of </w:t>
      </w:r>
      <w:r w:rsidR="005C6B2F">
        <w:rPr>
          <w:rFonts w:ascii="Times New Roman" w:hAnsi="Times New Roman" w:cs="Times New Roman"/>
          <w:sz w:val="28"/>
        </w:rPr>
        <w:t>a</w:t>
      </w:r>
      <w:r w:rsidRPr="00A8108E">
        <w:rPr>
          <w:rFonts w:ascii="Times New Roman" w:hAnsi="Times New Roman" w:cs="Times New Roman"/>
          <w:sz w:val="28"/>
        </w:rPr>
        <w:t xml:space="preserve"> shadow economy, there is an improvement in the environment for committing such crimes as drug trafficking, smuggling, human trafficking, and fraud. Every citizen, becoming a participant in the hiding of incomes, suspicious operations with money, automatically becomes an accomplice in the commission of a crime. Rosfinmonitoring </w:t>
      </w:r>
      <w:r w:rsidR="005C6B2F">
        <w:rPr>
          <w:rFonts w:ascii="Times New Roman" w:hAnsi="Times New Roman" w:cs="Times New Roman"/>
          <w:sz w:val="28"/>
        </w:rPr>
        <w:t>organize</w:t>
      </w:r>
      <w:r w:rsidRPr="00A8108E">
        <w:rPr>
          <w:rFonts w:ascii="Times New Roman" w:hAnsi="Times New Roman" w:cs="Times New Roman"/>
          <w:sz w:val="28"/>
        </w:rPr>
        <w:t xml:space="preserve"> activities to increase legal awareness among the citizens of the Russian Federation. As an example, it </w:t>
      </w:r>
      <w:r w:rsidR="005C6B2F">
        <w:rPr>
          <w:rFonts w:ascii="Times New Roman" w:hAnsi="Times New Roman" w:cs="Times New Roman"/>
          <w:sz w:val="28"/>
        </w:rPr>
        <w:t>has</w:t>
      </w:r>
      <w:r w:rsidRPr="00A8108E">
        <w:rPr>
          <w:rFonts w:ascii="Times New Roman" w:hAnsi="Times New Roman" w:cs="Times New Roman"/>
          <w:sz w:val="28"/>
        </w:rPr>
        <w:t xml:space="preserve"> programs for training students in relevant specialties, </w:t>
      </w:r>
      <w:r w:rsidRPr="00A8108E">
        <w:rPr>
          <w:rFonts w:ascii="Times New Roman" w:hAnsi="Times New Roman" w:cs="Times New Roman"/>
          <w:sz w:val="28"/>
        </w:rPr>
        <w:lastRenderedPageBreak/>
        <w:t>advanced training courses, holding international conferences in the field of AML / CFT</w:t>
      </w:r>
      <w:r w:rsidRPr="00A8108E">
        <w:rPr>
          <w:rFonts w:ascii="Times New Roman" w:hAnsi="Times New Roman" w:cs="Times New Roman"/>
          <w:sz w:val="28"/>
          <w:vertAlign w:val="superscript"/>
        </w:rPr>
        <w:footnoteReference w:id="2"/>
      </w:r>
      <w:r w:rsidRPr="00A8108E">
        <w:rPr>
          <w:rFonts w:ascii="Times New Roman" w:hAnsi="Times New Roman" w:cs="Times New Roman"/>
          <w:sz w:val="28"/>
        </w:rPr>
        <w:t>.</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At present, citizens aged </w:t>
      </w:r>
      <w:r w:rsidR="008D1C90">
        <w:rPr>
          <w:rFonts w:ascii="Times New Roman" w:hAnsi="Times New Roman" w:cs="Times New Roman"/>
          <w:sz w:val="28"/>
        </w:rPr>
        <w:t xml:space="preserve">from </w:t>
      </w:r>
      <w:r w:rsidRPr="00A8108E">
        <w:rPr>
          <w:rFonts w:ascii="Times New Roman" w:hAnsi="Times New Roman" w:cs="Times New Roman"/>
          <w:sz w:val="28"/>
        </w:rPr>
        <w:t>18 to 25 are the most socially active representatives of the population. State policy also promotes the support and development of youth involvement in public life. The present young population is the future representatives of power; people who will interact with Rosfinmonitoring; future parents who will invest in their children's view of corruption and money laundering. Therefore, in order to talk about the level of legal awareness</w:t>
      </w:r>
      <w:r w:rsidR="008D1C90">
        <w:rPr>
          <w:rFonts w:ascii="Times New Roman" w:hAnsi="Times New Roman" w:cs="Times New Roman"/>
          <w:sz w:val="28"/>
        </w:rPr>
        <w:t xml:space="preserve"> of citizens</w:t>
      </w:r>
      <w:r w:rsidRPr="00A8108E">
        <w:rPr>
          <w:rFonts w:ascii="Times New Roman" w:hAnsi="Times New Roman" w:cs="Times New Roman"/>
          <w:sz w:val="28"/>
        </w:rPr>
        <w:t xml:space="preserve">, a survey </w:t>
      </w:r>
      <w:r w:rsidR="008B19B9">
        <w:rPr>
          <w:rFonts w:ascii="Times New Roman" w:hAnsi="Times New Roman" w:cs="Times New Roman"/>
          <w:sz w:val="28"/>
        </w:rPr>
        <w:t xml:space="preserve">was held </w:t>
      </w:r>
      <w:r w:rsidR="008D1C90">
        <w:rPr>
          <w:rFonts w:ascii="Times New Roman" w:hAnsi="Times New Roman" w:cs="Times New Roman"/>
          <w:sz w:val="28"/>
        </w:rPr>
        <w:t>asking</w:t>
      </w:r>
      <w:r w:rsidRPr="00A8108E">
        <w:rPr>
          <w:rFonts w:ascii="Times New Roman" w:hAnsi="Times New Roman" w:cs="Times New Roman"/>
          <w:sz w:val="28"/>
        </w:rPr>
        <w:t xml:space="preserve"> opinions of people aged </w:t>
      </w:r>
      <w:r w:rsidR="008D1C90">
        <w:rPr>
          <w:rFonts w:ascii="Times New Roman" w:hAnsi="Times New Roman" w:cs="Times New Roman"/>
          <w:sz w:val="28"/>
        </w:rPr>
        <w:t xml:space="preserve">from </w:t>
      </w:r>
      <w:r w:rsidRPr="00A8108E">
        <w:rPr>
          <w:rFonts w:ascii="Times New Roman" w:hAnsi="Times New Roman" w:cs="Times New Roman"/>
          <w:sz w:val="28"/>
        </w:rPr>
        <w:t>18 to 25 years</w:t>
      </w:r>
      <w:r w:rsidR="008D1C90">
        <w:rPr>
          <w:rFonts w:ascii="Times New Roman" w:hAnsi="Times New Roman" w:cs="Times New Roman"/>
          <w:sz w:val="28"/>
        </w:rPr>
        <w:t>.</w:t>
      </w:r>
      <w:r w:rsidRPr="00A8108E">
        <w:rPr>
          <w:rFonts w:ascii="Times New Roman" w:hAnsi="Times New Roman" w:cs="Times New Roman"/>
          <w:sz w:val="28"/>
        </w:rPr>
        <w:t xml:space="preserve"> The respondents </w:t>
      </w:r>
      <w:r w:rsidR="008D1C90">
        <w:rPr>
          <w:rFonts w:ascii="Times New Roman" w:hAnsi="Times New Roman" w:cs="Times New Roman"/>
          <w:sz w:val="28"/>
        </w:rPr>
        <w:t xml:space="preserve">were </w:t>
      </w:r>
      <w:r w:rsidRPr="00A8108E">
        <w:rPr>
          <w:rFonts w:ascii="Times New Roman" w:hAnsi="Times New Roman" w:cs="Times New Roman"/>
          <w:sz w:val="28"/>
        </w:rPr>
        <w:t>also divided into 2 categories:</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1) Participants </w:t>
      </w:r>
      <w:r w:rsidR="00927212">
        <w:rPr>
          <w:rFonts w:ascii="Times New Roman" w:hAnsi="Times New Roman" w:cs="Times New Roman"/>
          <w:sz w:val="28"/>
        </w:rPr>
        <w:t>who have</w:t>
      </w:r>
      <w:r w:rsidRPr="00A8108E">
        <w:rPr>
          <w:rFonts w:ascii="Times New Roman" w:hAnsi="Times New Roman" w:cs="Times New Roman"/>
          <w:sz w:val="28"/>
        </w:rPr>
        <w:t xml:space="preserve"> higher education in the field of AML / CFT</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2) Participants </w:t>
      </w:r>
      <w:r w:rsidR="00927212">
        <w:rPr>
          <w:rFonts w:ascii="Times New Roman" w:hAnsi="Times New Roman" w:cs="Times New Roman"/>
          <w:sz w:val="28"/>
        </w:rPr>
        <w:t xml:space="preserve">who do not have </w:t>
      </w:r>
      <w:r w:rsidRPr="00A8108E">
        <w:rPr>
          <w:rFonts w:ascii="Times New Roman" w:hAnsi="Times New Roman" w:cs="Times New Roman"/>
          <w:sz w:val="28"/>
        </w:rPr>
        <w:t>training in this field</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This division is necessary to track and compare the levels of legal awareness among citizens who study money laundering and corruption, and citizens who heard about this only in the news. The first group will called «Group A»; the second group is «Group B». During the survey, 500 people answered questions: 50 people from group A, 450 people from group B. </w:t>
      </w:r>
      <w:r w:rsidR="00927212">
        <w:rPr>
          <w:rFonts w:ascii="Times New Roman" w:hAnsi="Times New Roman" w:cs="Times New Roman"/>
          <w:sz w:val="28"/>
        </w:rPr>
        <w:t>T</w:t>
      </w:r>
      <w:r w:rsidRPr="00A8108E">
        <w:rPr>
          <w:rFonts w:ascii="Times New Roman" w:hAnsi="Times New Roman" w:cs="Times New Roman"/>
          <w:sz w:val="28"/>
        </w:rPr>
        <w:t>he survey showed the following results:</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1)</w:t>
      </w:r>
      <w:r w:rsidR="00927212">
        <w:rPr>
          <w:rFonts w:ascii="Times New Roman" w:hAnsi="Times New Roman" w:cs="Times New Roman"/>
          <w:sz w:val="28"/>
        </w:rPr>
        <w:t>.</w:t>
      </w:r>
      <w:r w:rsidRPr="00A8108E">
        <w:rPr>
          <w:rFonts w:ascii="Times New Roman" w:hAnsi="Times New Roman" w:cs="Times New Roman"/>
          <w:sz w:val="28"/>
        </w:rPr>
        <w:t xml:space="preserve"> The most unexpected result is answers </w:t>
      </w:r>
      <w:r w:rsidR="00927212">
        <w:rPr>
          <w:rFonts w:ascii="Times New Roman" w:hAnsi="Times New Roman" w:cs="Times New Roman"/>
          <w:sz w:val="28"/>
        </w:rPr>
        <w:t>to</w:t>
      </w:r>
      <w:r w:rsidRPr="00A8108E">
        <w:rPr>
          <w:rFonts w:ascii="Times New Roman" w:hAnsi="Times New Roman" w:cs="Times New Roman"/>
          <w:sz w:val="28"/>
        </w:rPr>
        <w:t xml:space="preserve"> the question «What does Rosfinmonitoring do? ». Four hundred </w:t>
      </w:r>
      <w:r w:rsidR="00927212">
        <w:rPr>
          <w:rFonts w:ascii="Times New Roman" w:hAnsi="Times New Roman" w:cs="Times New Roman"/>
          <w:sz w:val="28"/>
        </w:rPr>
        <w:t xml:space="preserve">and </w:t>
      </w:r>
      <w:r w:rsidRPr="00A8108E">
        <w:rPr>
          <w:rFonts w:ascii="Times New Roman" w:hAnsi="Times New Roman" w:cs="Times New Roman"/>
          <w:sz w:val="28"/>
        </w:rPr>
        <w:t>twenty-five people out of 450 respondents of group B (94.4%) indicated that they had never heard of such an organ. In group A 48 people chose the correct answer, deciding that Rosfinmonitoring is engaged in AML / CFT and</w:t>
      </w:r>
      <w:r w:rsidR="00814781">
        <w:rPr>
          <w:rFonts w:ascii="Times New Roman" w:hAnsi="Times New Roman" w:cs="Times New Roman"/>
          <w:sz w:val="28"/>
        </w:rPr>
        <w:t xml:space="preserve"> in </w:t>
      </w:r>
      <w:r w:rsidR="00814781" w:rsidRPr="00A8108E">
        <w:rPr>
          <w:rFonts w:ascii="Times New Roman" w:hAnsi="Times New Roman" w:cs="Times New Roman"/>
          <w:sz w:val="28"/>
        </w:rPr>
        <w:t>fighting</w:t>
      </w:r>
      <w:r w:rsidRPr="00A8108E">
        <w:rPr>
          <w:rFonts w:ascii="Times New Roman" w:hAnsi="Times New Roman" w:cs="Times New Roman"/>
          <w:sz w:val="28"/>
        </w:rPr>
        <w:t xml:space="preserve"> </w:t>
      </w:r>
      <w:r w:rsidR="00814781">
        <w:rPr>
          <w:rFonts w:ascii="Times New Roman" w:hAnsi="Times New Roman" w:cs="Times New Roman"/>
          <w:sz w:val="28"/>
        </w:rPr>
        <w:t xml:space="preserve">against </w:t>
      </w:r>
      <w:r w:rsidRPr="00A8108E">
        <w:rPr>
          <w:rFonts w:ascii="Times New Roman" w:hAnsi="Times New Roman" w:cs="Times New Roman"/>
          <w:sz w:val="28"/>
        </w:rPr>
        <w:t xml:space="preserve">corruption. These results </w:t>
      </w:r>
      <w:r w:rsidR="00814781">
        <w:rPr>
          <w:rFonts w:ascii="Times New Roman" w:hAnsi="Times New Roman" w:cs="Times New Roman"/>
          <w:sz w:val="28"/>
        </w:rPr>
        <w:t>are</w:t>
      </w:r>
      <w:r w:rsidRPr="00A8108E">
        <w:rPr>
          <w:rFonts w:ascii="Times New Roman" w:hAnsi="Times New Roman" w:cs="Times New Roman"/>
          <w:sz w:val="28"/>
        </w:rPr>
        <w:t xml:space="preserve"> </w:t>
      </w:r>
      <w:r w:rsidR="00814781">
        <w:rPr>
          <w:rFonts w:ascii="Times New Roman" w:hAnsi="Times New Roman" w:cs="Times New Roman"/>
          <w:sz w:val="28"/>
        </w:rPr>
        <w:t>on</w:t>
      </w:r>
      <w:r w:rsidRPr="00A8108E">
        <w:rPr>
          <w:rFonts w:ascii="Times New Roman" w:hAnsi="Times New Roman" w:cs="Times New Roman"/>
          <w:sz w:val="28"/>
        </w:rPr>
        <w:t xml:space="preserve"> diagram 1.</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xml:space="preserve">2) The next question is «Our country has strict control over the incomes and expenditures of a person. How </w:t>
      </w:r>
      <w:r w:rsidR="00EF571B">
        <w:rPr>
          <w:rFonts w:ascii="Times New Roman" w:hAnsi="Times New Roman" w:cs="Times New Roman"/>
          <w:sz w:val="28"/>
        </w:rPr>
        <w:t>could</w:t>
      </w:r>
      <w:r w:rsidRPr="00A8108E">
        <w:rPr>
          <w:rFonts w:ascii="Times New Roman" w:hAnsi="Times New Roman" w:cs="Times New Roman"/>
          <w:sz w:val="28"/>
        </w:rPr>
        <w:t xml:space="preserve"> money laundering </w:t>
      </w:r>
      <w:r w:rsidR="00EF571B">
        <w:rPr>
          <w:rFonts w:ascii="Times New Roman" w:hAnsi="Times New Roman" w:cs="Times New Roman"/>
          <w:sz w:val="28"/>
        </w:rPr>
        <w:t>happen</w:t>
      </w:r>
      <w:r w:rsidRPr="00A8108E">
        <w:rPr>
          <w:rFonts w:ascii="Times New Roman" w:hAnsi="Times New Roman" w:cs="Times New Roman"/>
          <w:sz w:val="28"/>
        </w:rPr>
        <w:t xml:space="preserve">? ». The results </w:t>
      </w:r>
      <w:r w:rsidR="00EF571B">
        <w:rPr>
          <w:rFonts w:ascii="Times New Roman" w:hAnsi="Times New Roman" w:cs="Times New Roman"/>
          <w:sz w:val="28"/>
        </w:rPr>
        <w:t>are</w:t>
      </w:r>
      <w:r w:rsidRPr="00A8108E">
        <w:rPr>
          <w:rFonts w:ascii="Times New Roman" w:hAnsi="Times New Roman" w:cs="Times New Roman"/>
          <w:sz w:val="28"/>
        </w:rPr>
        <w:t xml:space="preserve"> </w:t>
      </w:r>
      <w:r w:rsidR="00EF571B">
        <w:rPr>
          <w:rFonts w:ascii="Times New Roman" w:hAnsi="Times New Roman" w:cs="Times New Roman"/>
          <w:sz w:val="28"/>
        </w:rPr>
        <w:t>on</w:t>
      </w:r>
      <w:r w:rsidRPr="00A8108E">
        <w:rPr>
          <w:rFonts w:ascii="Times New Roman" w:hAnsi="Times New Roman" w:cs="Times New Roman"/>
          <w:sz w:val="28"/>
        </w:rPr>
        <w:t xml:space="preserve"> diagram 2. The interviewed group B in the number of 297 people (66%) chose the answer «In fact, there is no strict control over the incomes and expenditures of citizens»; 150 people, equal to 33.3%, chose «Cash withdraws through offshore, where they cannot be tracked». The answers </w:t>
      </w:r>
      <w:r w:rsidR="00EF571B">
        <w:rPr>
          <w:rFonts w:ascii="Times New Roman" w:hAnsi="Times New Roman" w:cs="Times New Roman"/>
          <w:sz w:val="28"/>
        </w:rPr>
        <w:t xml:space="preserve">in </w:t>
      </w:r>
      <w:r w:rsidRPr="00A8108E">
        <w:rPr>
          <w:rFonts w:ascii="Times New Roman" w:hAnsi="Times New Roman" w:cs="Times New Roman"/>
          <w:sz w:val="28"/>
        </w:rPr>
        <w:t>group A</w:t>
      </w:r>
      <w:r w:rsidR="00EF571B">
        <w:rPr>
          <w:rFonts w:ascii="Times New Roman" w:hAnsi="Times New Roman" w:cs="Times New Roman"/>
          <w:sz w:val="28"/>
        </w:rPr>
        <w:t xml:space="preserve"> were different</w:t>
      </w:r>
      <w:r w:rsidRPr="00A8108E">
        <w:rPr>
          <w:rFonts w:ascii="Times New Roman" w:hAnsi="Times New Roman" w:cs="Times New Roman"/>
          <w:sz w:val="28"/>
        </w:rPr>
        <w:t xml:space="preserve">: 18 people (36%) – </w:t>
      </w:r>
      <w:r w:rsidRPr="00A8108E">
        <w:rPr>
          <w:rFonts w:ascii="Times New Roman" w:hAnsi="Times New Roman" w:cs="Times New Roman"/>
          <w:sz w:val="28"/>
        </w:rPr>
        <w:lastRenderedPageBreak/>
        <w:t xml:space="preserve">«Cash is withdrawn through offshore, where they cannot be tracked»; 18 people (36%) – «In fact, there is no </w:t>
      </w:r>
      <w:r w:rsidR="00EF571B">
        <w:rPr>
          <w:rFonts w:ascii="Times New Roman" w:hAnsi="Times New Roman" w:cs="Times New Roman"/>
          <w:sz w:val="28"/>
        </w:rPr>
        <w:t>strict</w:t>
      </w:r>
      <w:r w:rsidRPr="00A8108E">
        <w:rPr>
          <w:rFonts w:ascii="Times New Roman" w:hAnsi="Times New Roman" w:cs="Times New Roman"/>
          <w:sz w:val="28"/>
        </w:rPr>
        <w:t xml:space="preserve"> control over the incomes and expenses of citizens»; 14 people (28%) – «You need to have a complicated and confusing scheme to launder money».</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xml:space="preserve">3) Diagram 3 presents the answers to the question «If someone offers you a great reward for participating in a suspicious monetary operation, how would you </w:t>
      </w:r>
      <w:r w:rsidR="00EF571B" w:rsidRPr="00EF571B">
        <w:rPr>
          <w:rFonts w:ascii="Times New Roman" w:hAnsi="Times New Roman" w:cs="Times New Roman"/>
          <w:sz w:val="28"/>
          <w:lang w:val="en-GB"/>
        </w:rPr>
        <w:t>act</w:t>
      </w:r>
      <w:r w:rsidR="00EF571B" w:rsidRPr="00A8108E">
        <w:rPr>
          <w:rFonts w:ascii="Times New Roman" w:hAnsi="Times New Roman" w:cs="Times New Roman"/>
          <w:sz w:val="28"/>
        </w:rPr>
        <w:t>? »</w:t>
      </w:r>
      <w:r w:rsidRPr="00A8108E">
        <w:rPr>
          <w:rFonts w:ascii="Times New Roman" w:hAnsi="Times New Roman" w:cs="Times New Roman"/>
          <w:sz w:val="28"/>
        </w:rPr>
        <w:t xml:space="preserve">. 45 </w:t>
      </w:r>
      <w:r w:rsidR="00EF571B">
        <w:rPr>
          <w:rFonts w:ascii="Times New Roman" w:hAnsi="Times New Roman" w:cs="Times New Roman"/>
          <w:sz w:val="28"/>
        </w:rPr>
        <w:t>persons</w:t>
      </w:r>
      <w:r w:rsidRPr="00A8108E">
        <w:rPr>
          <w:rFonts w:ascii="Times New Roman" w:hAnsi="Times New Roman" w:cs="Times New Roman"/>
          <w:sz w:val="28"/>
        </w:rPr>
        <w:t xml:space="preserve"> from group A (94%) definitely refuse. At the same time, 72.4% of the group B refuses, </w:t>
      </w:r>
      <w:r w:rsidR="00EF571B">
        <w:rPr>
          <w:rFonts w:ascii="Times New Roman" w:hAnsi="Times New Roman" w:cs="Times New Roman"/>
          <w:sz w:val="28"/>
        </w:rPr>
        <w:t>that</w:t>
      </w:r>
      <w:r w:rsidRPr="00A8108E">
        <w:rPr>
          <w:rFonts w:ascii="Times New Roman" w:hAnsi="Times New Roman" w:cs="Times New Roman"/>
          <w:sz w:val="28"/>
        </w:rPr>
        <w:t xml:space="preserve"> is 326 </w:t>
      </w:r>
      <w:r w:rsidR="00EF571B">
        <w:rPr>
          <w:rFonts w:ascii="Times New Roman" w:hAnsi="Times New Roman" w:cs="Times New Roman"/>
          <w:sz w:val="28"/>
        </w:rPr>
        <w:t>persons</w:t>
      </w:r>
      <w:r w:rsidRPr="00A8108E">
        <w:rPr>
          <w:rFonts w:ascii="Times New Roman" w:hAnsi="Times New Roman" w:cs="Times New Roman"/>
          <w:sz w:val="28"/>
        </w:rPr>
        <w:t xml:space="preserve">; 72 </w:t>
      </w:r>
      <w:r w:rsidR="00EF571B">
        <w:rPr>
          <w:rFonts w:ascii="Times New Roman" w:hAnsi="Times New Roman" w:cs="Times New Roman"/>
          <w:sz w:val="28"/>
        </w:rPr>
        <w:t>persons</w:t>
      </w:r>
      <w:r w:rsidRPr="00A8108E">
        <w:rPr>
          <w:rFonts w:ascii="Times New Roman" w:hAnsi="Times New Roman" w:cs="Times New Roman"/>
          <w:sz w:val="28"/>
        </w:rPr>
        <w:t xml:space="preserve"> (16%) would agree to this proposal if they were not threatened.</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Thus, based on the survey, the following conclusions </w:t>
      </w:r>
      <w:r w:rsidR="00EF571B">
        <w:rPr>
          <w:rFonts w:ascii="Times New Roman" w:hAnsi="Times New Roman" w:cs="Times New Roman"/>
          <w:sz w:val="28"/>
        </w:rPr>
        <w:t>could be made</w:t>
      </w:r>
      <w:r w:rsidRPr="00A8108E">
        <w:rPr>
          <w:rFonts w:ascii="Times New Roman" w:hAnsi="Times New Roman" w:cs="Times New Roman"/>
          <w:sz w:val="28"/>
        </w:rPr>
        <w:t>:</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1. Among young people who study this topic in detail, the level of legal awareness is much higher. It express</w:t>
      </w:r>
      <w:r w:rsidR="00EF571B">
        <w:rPr>
          <w:rFonts w:ascii="Times New Roman" w:hAnsi="Times New Roman" w:cs="Times New Roman"/>
          <w:sz w:val="28"/>
        </w:rPr>
        <w:t>es</w:t>
      </w:r>
      <w:r w:rsidRPr="00A8108E">
        <w:rPr>
          <w:rFonts w:ascii="Times New Roman" w:hAnsi="Times New Roman" w:cs="Times New Roman"/>
          <w:sz w:val="28"/>
        </w:rPr>
        <w:t xml:space="preserve"> their 90% refusal to participate in criminal transactions.</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2. Most young people are not aware of the activities of Rosfinmonitoring, and therefore do not know about the impact of money laundering and corruption crimes on the economic security of the country.</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xml:space="preserve">3. More than half of young people who do not study the </w:t>
      </w:r>
      <w:r w:rsidR="00EF571B">
        <w:rPr>
          <w:rFonts w:ascii="Times New Roman" w:hAnsi="Times New Roman" w:cs="Times New Roman"/>
          <w:sz w:val="28"/>
        </w:rPr>
        <w:t>question</w:t>
      </w:r>
      <w:r w:rsidRPr="00A8108E">
        <w:rPr>
          <w:rFonts w:ascii="Times New Roman" w:hAnsi="Times New Roman" w:cs="Times New Roman"/>
          <w:sz w:val="28"/>
        </w:rPr>
        <w:t xml:space="preserve"> of money laundering and corruption-related crimes consider that the government does not have sufficient control over the </w:t>
      </w:r>
      <w:r w:rsidR="00611C52">
        <w:rPr>
          <w:rFonts w:ascii="Times New Roman" w:hAnsi="Times New Roman" w:cs="Times New Roman"/>
          <w:sz w:val="28"/>
        </w:rPr>
        <w:t>flows</w:t>
      </w:r>
      <w:r w:rsidRPr="00A8108E">
        <w:rPr>
          <w:rFonts w:ascii="Times New Roman" w:hAnsi="Times New Roman" w:cs="Times New Roman"/>
          <w:sz w:val="28"/>
        </w:rPr>
        <w:t xml:space="preserve"> of money within the country. This fact directly points to the </w:t>
      </w:r>
      <w:r w:rsidR="00611C52">
        <w:rPr>
          <w:rFonts w:ascii="Times New Roman" w:hAnsi="Times New Roman" w:cs="Times New Roman"/>
          <w:sz w:val="28"/>
        </w:rPr>
        <w:t>ideas</w:t>
      </w:r>
      <w:r w:rsidRPr="00A8108E">
        <w:rPr>
          <w:rFonts w:ascii="Times New Roman" w:hAnsi="Times New Roman" w:cs="Times New Roman"/>
          <w:sz w:val="28"/>
        </w:rPr>
        <w:t xml:space="preserve"> of young people about the possibility of committing economic crimes in this </w:t>
      </w:r>
      <w:r w:rsidR="00611C52">
        <w:rPr>
          <w:rFonts w:ascii="Times New Roman" w:hAnsi="Times New Roman" w:cs="Times New Roman"/>
          <w:sz w:val="28"/>
        </w:rPr>
        <w:t>field</w:t>
      </w:r>
      <w:r w:rsidRPr="00A8108E">
        <w:rPr>
          <w:rFonts w:ascii="Times New Roman" w:hAnsi="Times New Roman" w:cs="Times New Roman"/>
          <w:sz w:val="28"/>
        </w:rPr>
        <w:t xml:space="preserve"> with impunity.</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4. People who study this field understand the problems of the modern system of combating money laundering and corruption, and therefore they are ready to improve it.</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The government can use the following measures to change the current situation in the level of awareness of citizens in anti-money laundering and anti-corruption areas:</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Introduction to the</w:t>
      </w:r>
      <w:r w:rsidR="00611C52">
        <w:rPr>
          <w:rFonts w:ascii="Times New Roman" w:hAnsi="Times New Roman" w:cs="Times New Roman"/>
          <w:sz w:val="28"/>
        </w:rPr>
        <w:t xml:space="preserve"> school</w:t>
      </w:r>
      <w:r w:rsidRPr="00A8108E">
        <w:rPr>
          <w:rFonts w:ascii="Times New Roman" w:hAnsi="Times New Roman" w:cs="Times New Roman"/>
          <w:sz w:val="28"/>
        </w:rPr>
        <w:t xml:space="preserve"> program of the discipline "Social Studies" the block </w:t>
      </w:r>
      <w:r w:rsidR="00611C52">
        <w:rPr>
          <w:rFonts w:ascii="Times New Roman" w:hAnsi="Times New Roman" w:cs="Times New Roman"/>
          <w:sz w:val="28"/>
        </w:rPr>
        <w:t xml:space="preserve">about </w:t>
      </w:r>
      <w:r w:rsidRPr="00A8108E">
        <w:rPr>
          <w:rFonts w:ascii="Times New Roman" w:hAnsi="Times New Roman" w:cs="Times New Roman"/>
          <w:sz w:val="28"/>
        </w:rPr>
        <w:t>fight</w:t>
      </w:r>
      <w:r w:rsidR="00611C52">
        <w:rPr>
          <w:rFonts w:ascii="Times New Roman" w:hAnsi="Times New Roman" w:cs="Times New Roman"/>
          <w:sz w:val="28"/>
        </w:rPr>
        <w:t>ing</w:t>
      </w:r>
      <w:r w:rsidRPr="00A8108E">
        <w:rPr>
          <w:rFonts w:ascii="Times New Roman" w:hAnsi="Times New Roman" w:cs="Times New Roman"/>
          <w:sz w:val="28"/>
        </w:rPr>
        <w:t xml:space="preserve"> against money laundering and corruption</w:t>
      </w:r>
      <w:r w:rsidR="004B0B86">
        <w:rPr>
          <w:rFonts w:ascii="Times New Roman" w:hAnsi="Times New Roman" w:cs="Times New Roman"/>
          <w:sz w:val="28"/>
        </w:rPr>
        <w:t>.</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xml:space="preserve">• Detailed coverage in the media of proceedings that </w:t>
      </w:r>
      <w:r w:rsidR="004B0B86" w:rsidRPr="00A8108E">
        <w:rPr>
          <w:rFonts w:ascii="Times New Roman" w:hAnsi="Times New Roman" w:cs="Times New Roman"/>
          <w:sz w:val="28"/>
        </w:rPr>
        <w:t>occur</w:t>
      </w:r>
      <w:r w:rsidR="004B0B86">
        <w:rPr>
          <w:rFonts w:ascii="Times New Roman" w:hAnsi="Times New Roman" w:cs="Times New Roman"/>
          <w:sz w:val="28"/>
        </w:rPr>
        <w:t>red</w:t>
      </w:r>
      <w:r w:rsidRPr="00A8108E">
        <w:rPr>
          <w:rFonts w:ascii="Times New Roman" w:hAnsi="Times New Roman" w:cs="Times New Roman"/>
          <w:sz w:val="28"/>
        </w:rPr>
        <w:t xml:space="preserve"> in this </w:t>
      </w:r>
      <w:r w:rsidR="004B0B86">
        <w:rPr>
          <w:rFonts w:ascii="Times New Roman" w:hAnsi="Times New Roman" w:cs="Times New Roman"/>
          <w:sz w:val="28"/>
        </w:rPr>
        <w:t>sphere.</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lastRenderedPageBreak/>
        <w:t xml:space="preserve">• Involving young people </w:t>
      </w:r>
      <w:r w:rsidR="004B0B86">
        <w:rPr>
          <w:rFonts w:ascii="Times New Roman" w:hAnsi="Times New Roman" w:cs="Times New Roman"/>
          <w:sz w:val="28"/>
        </w:rPr>
        <w:t>to</w:t>
      </w:r>
      <w:r w:rsidRPr="00A8108E">
        <w:rPr>
          <w:rFonts w:ascii="Times New Roman" w:hAnsi="Times New Roman" w:cs="Times New Roman"/>
          <w:sz w:val="28"/>
        </w:rPr>
        <w:t xml:space="preserve"> forums, conferences in these fields, giving them the opportunity to put their ideas into practice</w:t>
      </w:r>
      <w:r w:rsidR="004B0B86">
        <w:rPr>
          <w:rFonts w:ascii="Times New Roman" w:hAnsi="Times New Roman" w:cs="Times New Roman"/>
          <w:sz w:val="28"/>
        </w:rPr>
        <w:t>.</w:t>
      </w:r>
    </w:p>
    <w:p w:rsidR="00A8108E" w:rsidRPr="00A8108E" w:rsidRDefault="00A8108E" w:rsidP="00A8108E">
      <w:pPr>
        <w:spacing w:after="0" w:line="360" w:lineRule="auto"/>
        <w:ind w:firstLine="851"/>
        <w:jc w:val="both"/>
        <w:rPr>
          <w:rFonts w:ascii="Times New Roman" w:hAnsi="Times New Roman" w:cs="Times New Roman"/>
          <w:sz w:val="28"/>
        </w:rPr>
      </w:pPr>
      <w:r w:rsidRPr="00A8108E">
        <w:rPr>
          <w:rFonts w:ascii="Times New Roman" w:hAnsi="Times New Roman" w:cs="Times New Roman"/>
          <w:sz w:val="28"/>
        </w:rPr>
        <w:t>• Creation of a modern, integrated course on AML / CFT, anti-corruption; Certification of participants who successfully completed the course.</w:t>
      </w:r>
    </w:p>
    <w:p w:rsidR="00A8108E" w:rsidRPr="00A8108E" w:rsidRDefault="00A8108E" w:rsidP="00A8108E">
      <w:pPr>
        <w:spacing w:after="0" w:line="360" w:lineRule="auto"/>
        <w:jc w:val="both"/>
        <w:rPr>
          <w:rFonts w:ascii="Times New Roman" w:hAnsi="Times New Roman" w:cs="Times New Roman"/>
          <w:b/>
          <w:sz w:val="28"/>
        </w:rPr>
      </w:pPr>
      <w:r w:rsidRPr="00A8108E">
        <w:rPr>
          <w:rFonts w:ascii="Times New Roman" w:hAnsi="Times New Roman" w:cs="Times New Roman"/>
          <w:b/>
          <w:sz w:val="28"/>
        </w:rPr>
        <w:t>Conclusion</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 xml:space="preserve">The sense of justice of the citizens of the Russian Federation in anti-money laundering and anti-corruption </w:t>
      </w:r>
      <w:r w:rsidR="004B0B86">
        <w:rPr>
          <w:rFonts w:ascii="Times New Roman" w:hAnsi="Times New Roman" w:cs="Times New Roman"/>
          <w:sz w:val="28"/>
        </w:rPr>
        <w:t>spheres</w:t>
      </w:r>
      <w:r w:rsidRPr="00A8108E">
        <w:rPr>
          <w:rFonts w:ascii="Times New Roman" w:hAnsi="Times New Roman" w:cs="Times New Roman"/>
          <w:sz w:val="28"/>
        </w:rPr>
        <w:t xml:space="preserve"> is an important element of the economic security of our country. Now, there are gaps and inaccuracies in the </w:t>
      </w:r>
      <w:r w:rsidR="004B0B86">
        <w:rPr>
          <w:rFonts w:ascii="Times New Roman" w:hAnsi="Times New Roman" w:cs="Times New Roman"/>
          <w:sz w:val="28"/>
        </w:rPr>
        <w:t>understanding</w:t>
      </w:r>
      <w:r w:rsidRPr="00A8108E">
        <w:rPr>
          <w:rFonts w:ascii="Times New Roman" w:hAnsi="Times New Roman" w:cs="Times New Roman"/>
          <w:sz w:val="28"/>
        </w:rPr>
        <w:t xml:space="preserve"> of citizens. It affect their actions, which worsen economic stability within the state. However, officials have all the tools and opportunities (it also includes students' ideas) to improve the system of interaction of citizens and government bodies in the AML / CFT and anti-corruption areas.</w:t>
      </w:r>
    </w:p>
    <w:p w:rsidR="00A8108E" w:rsidRPr="00A8108E" w:rsidRDefault="00A8108E" w:rsidP="00A8108E">
      <w:pPr>
        <w:spacing w:after="0" w:line="360" w:lineRule="auto"/>
        <w:ind w:right="-1"/>
        <w:jc w:val="both"/>
        <w:rPr>
          <w:rFonts w:ascii="Times New Roman" w:hAnsi="Times New Roman" w:cs="Times New Roman"/>
          <w:sz w:val="28"/>
          <w:szCs w:val="28"/>
        </w:rPr>
      </w:pPr>
      <w:r w:rsidRPr="00A8108E">
        <w:rPr>
          <w:rFonts w:ascii="Times New Roman" w:hAnsi="Times New Roman" w:cs="Times New Roman"/>
          <w:b/>
          <w:sz w:val="28"/>
          <w:szCs w:val="28"/>
        </w:rPr>
        <w:t>Acknowledgements</w:t>
      </w:r>
      <w:r w:rsidRPr="00A8108E">
        <w:rPr>
          <w:rFonts w:ascii="Times New Roman" w:hAnsi="Times New Roman" w:cs="Times New Roman"/>
          <w:sz w:val="28"/>
          <w:szCs w:val="28"/>
        </w:rPr>
        <w:br/>
        <w:t>This work was supported by Competitiveness Growth Program of the Federal Autonomous Educational Institution of Higher Education National Research Nuclear University MEPhI (Moscow Engineering Physics Institute).</w:t>
      </w:r>
    </w:p>
    <w:p w:rsidR="00A8108E" w:rsidRPr="00A8108E" w:rsidRDefault="00A8108E" w:rsidP="00A8108E">
      <w:pPr>
        <w:spacing w:after="0" w:line="360" w:lineRule="auto"/>
        <w:ind w:right="-1"/>
        <w:jc w:val="both"/>
        <w:rPr>
          <w:rFonts w:ascii="Times New Roman" w:hAnsi="Times New Roman" w:cs="Times New Roman"/>
          <w:sz w:val="28"/>
          <w:szCs w:val="28"/>
        </w:rPr>
      </w:pPr>
    </w:p>
    <w:p w:rsidR="00A8108E" w:rsidRPr="00A8108E" w:rsidRDefault="00A8108E" w:rsidP="00A8108E">
      <w:pPr>
        <w:spacing w:after="0" w:line="360" w:lineRule="auto"/>
        <w:jc w:val="both"/>
        <w:rPr>
          <w:rFonts w:ascii="Times New Roman" w:hAnsi="Times New Roman" w:cs="Times New Roman"/>
          <w:b/>
          <w:sz w:val="28"/>
        </w:rPr>
      </w:pPr>
      <w:r w:rsidRPr="00A8108E">
        <w:rPr>
          <w:rFonts w:ascii="Times New Roman" w:hAnsi="Times New Roman" w:cs="Times New Roman"/>
          <w:b/>
          <w:sz w:val="28"/>
        </w:rPr>
        <w:t>References</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[1] The magazine "The World of New Economy", the article "Economic Security. Definition of concepts ", Kazantsev SV, 2014, p. 48-52</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[2] Statistical collection of the Prosecutor General's Office of the Russian Federation "Crime Status for January-June 2013"</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[3] Statistical collection of the Prosecutor General's Office of the Russian Federation "The state of crime for January-June 2014"</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[4] Statistical collection of the Prosecutor General's Office of the Russian Federation "The state of crime for January-June 2015"</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[5] Statistical collection of the Prosecutor General's Office of the Russian Federation "The state of crime for January-June 2016"</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t>[6] Official statistics of the Federal State Statistics Service / Population</w:t>
      </w:r>
    </w:p>
    <w:p w:rsidR="00A8108E" w:rsidRPr="00A8108E" w:rsidRDefault="00A8108E" w:rsidP="00A8108E">
      <w:pPr>
        <w:spacing w:after="0" w:line="360" w:lineRule="auto"/>
        <w:jc w:val="both"/>
        <w:rPr>
          <w:rFonts w:ascii="Times New Roman" w:hAnsi="Times New Roman" w:cs="Times New Roman"/>
          <w:sz w:val="28"/>
        </w:rPr>
      </w:pPr>
      <w:r w:rsidRPr="00A8108E">
        <w:rPr>
          <w:rFonts w:ascii="Times New Roman" w:hAnsi="Times New Roman" w:cs="Times New Roman"/>
          <w:sz w:val="28"/>
        </w:rPr>
        <w:lastRenderedPageBreak/>
        <w:t>[7] Open data of the Central Election Commission. The results of the elections in the federal electoral district. Elections to the State Duma in 2016</w:t>
      </w:r>
    </w:p>
    <w:p w:rsidR="00A8108E" w:rsidRPr="00A8108E" w:rsidRDefault="00A8108E" w:rsidP="00A8108E">
      <w:pPr>
        <w:spacing w:after="0" w:line="360" w:lineRule="auto"/>
        <w:ind w:firstLine="851"/>
        <w:rPr>
          <w:rFonts w:ascii="Times New Roman" w:hAnsi="Times New Roman" w:cs="Times New Roman"/>
          <w:sz w:val="28"/>
        </w:rPr>
      </w:pPr>
    </w:p>
    <w:p w:rsidR="00A8108E" w:rsidRPr="00A8108E" w:rsidRDefault="00A8108E" w:rsidP="00A8108E">
      <w:pPr>
        <w:spacing w:after="0" w:line="360" w:lineRule="auto"/>
        <w:ind w:firstLine="851"/>
        <w:rPr>
          <w:rFonts w:ascii="Times New Roman" w:hAnsi="Times New Roman" w:cs="Times New Roman"/>
          <w:sz w:val="20"/>
        </w:rPr>
      </w:pPr>
      <w:r w:rsidRPr="00A8108E">
        <w:rPr>
          <w:rFonts w:ascii="Times New Roman" w:hAnsi="Times New Roman" w:cs="Times New Roman"/>
          <w:sz w:val="20"/>
        </w:rPr>
        <w:t>Table 1. The amount of corruption crimes</w:t>
      </w:r>
    </w:p>
    <w:tbl>
      <w:tblPr>
        <w:tblStyle w:val="a6"/>
        <w:tblW w:w="9923" w:type="dxa"/>
        <w:tblInd w:w="-5" w:type="dxa"/>
        <w:tblLook w:val="04A0" w:firstRow="1" w:lastRow="0" w:firstColumn="1" w:lastColumn="0" w:noHBand="0" w:noVBand="1"/>
      </w:tblPr>
      <w:tblGrid>
        <w:gridCol w:w="3261"/>
        <w:gridCol w:w="1842"/>
        <w:gridCol w:w="1560"/>
        <w:gridCol w:w="1701"/>
        <w:gridCol w:w="1559"/>
      </w:tblGrid>
      <w:tr w:rsidR="00A8108E" w:rsidRPr="00A8108E" w:rsidTr="000E0A15">
        <w:tc>
          <w:tcPr>
            <w:tcW w:w="3261" w:type="dxa"/>
            <w:shd w:val="clear" w:color="auto" w:fill="D0CECE" w:themeFill="background2" w:themeFillShade="E6"/>
          </w:tcPr>
          <w:p w:rsidR="00A8108E" w:rsidRPr="00A8108E" w:rsidRDefault="00A8108E" w:rsidP="00A8108E">
            <w:pPr>
              <w:spacing w:line="360" w:lineRule="auto"/>
              <w:contextualSpacing/>
              <w:jc w:val="center"/>
              <w:rPr>
                <w:rFonts w:ascii="Times New Roman" w:hAnsi="Times New Roman" w:cs="Times New Roman"/>
                <w:sz w:val="20"/>
                <w:szCs w:val="28"/>
              </w:rPr>
            </w:pPr>
          </w:p>
        </w:tc>
        <w:tc>
          <w:tcPr>
            <w:tcW w:w="1842" w:type="dxa"/>
            <w:shd w:val="clear" w:color="auto" w:fill="D0CECE" w:themeFill="background2" w:themeFillShade="E6"/>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2013</w:t>
            </w:r>
          </w:p>
        </w:tc>
        <w:tc>
          <w:tcPr>
            <w:tcW w:w="1560" w:type="dxa"/>
            <w:shd w:val="clear" w:color="auto" w:fill="D0CECE" w:themeFill="background2" w:themeFillShade="E6"/>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2014</w:t>
            </w:r>
          </w:p>
        </w:tc>
        <w:tc>
          <w:tcPr>
            <w:tcW w:w="1701" w:type="dxa"/>
            <w:shd w:val="clear" w:color="auto" w:fill="D0CECE" w:themeFill="background2" w:themeFillShade="E6"/>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2015</w:t>
            </w:r>
          </w:p>
        </w:tc>
        <w:tc>
          <w:tcPr>
            <w:tcW w:w="1559" w:type="dxa"/>
            <w:shd w:val="clear" w:color="auto" w:fill="D0CECE" w:themeFill="background2" w:themeFillShade="E6"/>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2016</w:t>
            </w:r>
          </w:p>
        </w:tc>
      </w:tr>
      <w:tr w:rsidR="00A8108E" w:rsidRPr="00A8108E" w:rsidTr="000E0A15">
        <w:tc>
          <w:tcPr>
            <w:tcW w:w="3261" w:type="dxa"/>
            <w:shd w:val="clear" w:color="auto" w:fill="D0CECE" w:themeFill="background2" w:themeFillShade="E6"/>
          </w:tcPr>
          <w:p w:rsidR="00A8108E" w:rsidRPr="00A8108E" w:rsidRDefault="00A8108E" w:rsidP="000E3A27">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rPr>
              <w:t xml:space="preserve">The </w:t>
            </w:r>
            <w:r w:rsidR="000E3A27">
              <w:rPr>
                <w:rFonts w:ascii="Times New Roman" w:hAnsi="Times New Roman" w:cs="Times New Roman"/>
                <w:sz w:val="20"/>
                <w:szCs w:val="28"/>
              </w:rPr>
              <w:t>number</w:t>
            </w:r>
            <w:r w:rsidRPr="00A8108E">
              <w:rPr>
                <w:rFonts w:ascii="Times New Roman" w:hAnsi="Times New Roman" w:cs="Times New Roman"/>
                <w:sz w:val="20"/>
                <w:szCs w:val="28"/>
                <w:lang w:val="ru-RU"/>
              </w:rPr>
              <w:t xml:space="preserve"> of</w:t>
            </w:r>
            <w:r w:rsidRPr="00A8108E">
              <w:rPr>
                <w:rFonts w:ascii="Times New Roman" w:hAnsi="Times New Roman" w:cs="Times New Roman"/>
                <w:sz w:val="20"/>
                <w:szCs w:val="28"/>
              </w:rPr>
              <w:t xml:space="preserve"> crimes</w:t>
            </w:r>
            <w:r w:rsidRPr="00A8108E">
              <w:rPr>
                <w:rFonts w:ascii="Times New Roman" w:hAnsi="Times New Roman" w:cs="Times New Roman"/>
                <w:sz w:val="20"/>
                <w:szCs w:val="28"/>
                <w:lang w:val="ru-RU"/>
              </w:rPr>
              <w:t xml:space="preserve"> </w:t>
            </w:r>
          </w:p>
        </w:tc>
        <w:tc>
          <w:tcPr>
            <w:tcW w:w="1842"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42 506</w:t>
            </w:r>
          </w:p>
        </w:tc>
        <w:tc>
          <w:tcPr>
            <w:tcW w:w="1560"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32 060</w:t>
            </w:r>
          </w:p>
        </w:tc>
        <w:tc>
          <w:tcPr>
            <w:tcW w:w="1701"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32 455</w:t>
            </w:r>
          </w:p>
        </w:tc>
        <w:tc>
          <w:tcPr>
            <w:tcW w:w="1559"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32 924</w:t>
            </w:r>
          </w:p>
        </w:tc>
      </w:tr>
      <w:tr w:rsidR="00A8108E" w:rsidRPr="00A8108E" w:rsidTr="000E0A15">
        <w:tc>
          <w:tcPr>
            <w:tcW w:w="3261" w:type="dxa"/>
            <w:shd w:val="clear" w:color="auto" w:fill="D0CECE" w:themeFill="background2" w:themeFillShade="E6"/>
          </w:tcPr>
          <w:p w:rsidR="00A8108E" w:rsidRPr="00A8108E" w:rsidRDefault="000E3A27" w:rsidP="000E3A27">
            <w:pPr>
              <w:spacing w:line="360" w:lineRule="auto"/>
              <w:contextualSpacing/>
              <w:jc w:val="center"/>
              <w:rPr>
                <w:rFonts w:ascii="Times New Roman" w:hAnsi="Times New Roman" w:cs="Times New Roman"/>
                <w:sz w:val="20"/>
                <w:szCs w:val="28"/>
              </w:rPr>
            </w:pPr>
            <w:r>
              <w:rPr>
                <w:rFonts w:ascii="Times New Roman" w:hAnsi="Times New Roman" w:cs="Times New Roman"/>
                <w:sz w:val="20"/>
                <w:szCs w:val="28"/>
              </w:rPr>
              <w:t>Change per</w:t>
            </w:r>
            <w:r>
              <w:rPr>
                <w:rFonts w:ascii="Times New Roman" w:hAnsi="Times New Roman" w:cs="Times New Roman"/>
                <w:sz w:val="20"/>
                <w:szCs w:val="28"/>
                <w:lang w:val="ru-RU"/>
              </w:rPr>
              <w:t xml:space="preserve"> </w:t>
            </w:r>
            <w:r>
              <w:rPr>
                <w:rFonts w:ascii="Times New Roman" w:hAnsi="Times New Roman" w:cs="Times New Roman"/>
                <w:sz w:val="20"/>
                <w:szCs w:val="28"/>
              </w:rPr>
              <w:t>year</w:t>
            </w:r>
          </w:p>
        </w:tc>
        <w:tc>
          <w:tcPr>
            <w:tcW w:w="1842"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- 14,2 %</w:t>
            </w:r>
          </w:p>
        </w:tc>
        <w:tc>
          <w:tcPr>
            <w:tcW w:w="1560"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- 24,6 %</w:t>
            </w:r>
          </w:p>
        </w:tc>
        <w:tc>
          <w:tcPr>
            <w:tcW w:w="1701"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+ 0,8%</w:t>
            </w:r>
          </w:p>
        </w:tc>
        <w:tc>
          <w:tcPr>
            <w:tcW w:w="1559"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+1,4%</w:t>
            </w:r>
          </w:p>
        </w:tc>
      </w:tr>
      <w:tr w:rsidR="00A8108E" w:rsidRPr="00A8108E" w:rsidTr="000E0A15">
        <w:tc>
          <w:tcPr>
            <w:tcW w:w="3261" w:type="dxa"/>
            <w:shd w:val="clear" w:color="auto" w:fill="D0CECE" w:themeFill="background2" w:themeFillShade="E6"/>
          </w:tcPr>
          <w:p w:rsidR="00A8108E" w:rsidRPr="00A8108E" w:rsidRDefault="000E3A27" w:rsidP="000E3A27">
            <w:pPr>
              <w:spacing w:line="360" w:lineRule="auto"/>
              <w:contextualSpacing/>
              <w:jc w:val="center"/>
              <w:rPr>
                <w:rFonts w:ascii="Times New Roman" w:hAnsi="Times New Roman" w:cs="Times New Roman"/>
                <w:sz w:val="20"/>
                <w:szCs w:val="28"/>
                <w:lang w:val="ru-RU"/>
              </w:rPr>
            </w:pPr>
            <w:r>
              <w:rPr>
                <w:rFonts w:ascii="Times New Roman" w:hAnsi="Times New Roman" w:cs="Times New Roman"/>
                <w:sz w:val="20"/>
                <w:szCs w:val="28"/>
              </w:rPr>
              <w:t>Specific gravity</w:t>
            </w:r>
          </w:p>
        </w:tc>
        <w:tc>
          <w:tcPr>
            <w:tcW w:w="1842"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1,9 %</w:t>
            </w:r>
          </w:p>
        </w:tc>
        <w:tc>
          <w:tcPr>
            <w:tcW w:w="1560"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1,5%</w:t>
            </w:r>
          </w:p>
        </w:tc>
        <w:tc>
          <w:tcPr>
            <w:tcW w:w="1701"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1,4%</w:t>
            </w:r>
          </w:p>
        </w:tc>
        <w:tc>
          <w:tcPr>
            <w:tcW w:w="1559" w:type="dxa"/>
          </w:tcPr>
          <w:p w:rsidR="00A8108E" w:rsidRPr="00A8108E" w:rsidRDefault="00A8108E" w:rsidP="00A8108E">
            <w:pPr>
              <w:spacing w:line="360" w:lineRule="auto"/>
              <w:contextualSpacing/>
              <w:jc w:val="center"/>
              <w:rPr>
                <w:rFonts w:ascii="Times New Roman" w:hAnsi="Times New Roman" w:cs="Times New Roman"/>
                <w:sz w:val="20"/>
                <w:szCs w:val="28"/>
                <w:lang w:val="ru-RU"/>
              </w:rPr>
            </w:pPr>
            <w:r w:rsidRPr="00A8108E">
              <w:rPr>
                <w:rFonts w:ascii="Times New Roman" w:hAnsi="Times New Roman" w:cs="Times New Roman"/>
                <w:sz w:val="20"/>
                <w:szCs w:val="28"/>
                <w:lang w:val="ru-RU"/>
              </w:rPr>
              <w:t>1,5%</w:t>
            </w:r>
          </w:p>
        </w:tc>
      </w:tr>
    </w:tbl>
    <w:p w:rsidR="00A8108E" w:rsidRPr="00A8108E" w:rsidRDefault="00A8108E" w:rsidP="00A8108E">
      <w:pPr>
        <w:spacing w:after="0" w:line="360" w:lineRule="auto"/>
        <w:ind w:firstLine="851"/>
        <w:rPr>
          <w:rFonts w:ascii="Times New Roman" w:hAnsi="Times New Roman" w:cs="Times New Roman"/>
          <w:sz w:val="28"/>
        </w:rPr>
      </w:pPr>
    </w:p>
    <w:p w:rsidR="00A8108E" w:rsidRPr="00A8108E" w:rsidRDefault="00A8108E" w:rsidP="00A8108E">
      <w:pPr>
        <w:spacing w:after="0" w:line="360" w:lineRule="auto"/>
        <w:contextualSpacing/>
        <w:jc w:val="center"/>
        <w:rPr>
          <w:rFonts w:ascii="Times New Roman" w:hAnsi="Times New Roman" w:cs="Times New Roman"/>
          <w:sz w:val="20"/>
          <w:szCs w:val="28"/>
        </w:rPr>
      </w:pPr>
      <w:r w:rsidRPr="00A8108E">
        <w:rPr>
          <w:rFonts w:ascii="Times New Roman" w:hAnsi="Times New Roman" w:cs="Times New Roman"/>
          <w:sz w:val="20"/>
          <w:szCs w:val="28"/>
        </w:rPr>
        <w:t xml:space="preserve">Diagram 1. About Rosfinmonitoring activity </w:t>
      </w:r>
      <w:r w:rsidRPr="00A8108E">
        <w:rPr>
          <w:rFonts w:ascii="Times New Roman" w:hAnsi="Times New Roman" w:cs="Times New Roman"/>
          <w:noProof/>
          <w:sz w:val="28"/>
          <w:szCs w:val="28"/>
          <w:lang w:val="ru-RU" w:eastAsia="ru-RU"/>
        </w:rPr>
        <w:drawing>
          <wp:inline distT="0" distB="0" distL="0" distR="0" wp14:anchorId="0FCC68E4" wp14:editId="2FE0BCDC">
            <wp:extent cx="5353050" cy="28860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8108E" w:rsidRPr="00A8108E" w:rsidRDefault="00A8108E" w:rsidP="00A8108E">
      <w:pPr>
        <w:spacing w:after="0" w:line="360" w:lineRule="auto"/>
        <w:contextualSpacing/>
        <w:jc w:val="center"/>
        <w:rPr>
          <w:rFonts w:ascii="Times New Roman" w:hAnsi="Times New Roman" w:cs="Times New Roman"/>
          <w:sz w:val="28"/>
          <w:szCs w:val="28"/>
        </w:rPr>
      </w:pPr>
      <w:r w:rsidRPr="00A8108E">
        <w:rPr>
          <w:rFonts w:ascii="Times New Roman" w:hAnsi="Times New Roman" w:cs="Times New Roman"/>
          <w:sz w:val="20"/>
          <w:szCs w:val="28"/>
        </w:rPr>
        <w:t>Diagram 2. About legalization of criminal proceeds</w:t>
      </w:r>
      <w:r w:rsidRPr="00A8108E">
        <w:rPr>
          <w:rFonts w:ascii="Times New Roman" w:hAnsi="Times New Roman" w:cs="Times New Roman"/>
          <w:noProof/>
          <w:sz w:val="28"/>
          <w:szCs w:val="28"/>
          <w:lang w:val="ru-RU" w:eastAsia="ru-RU"/>
        </w:rPr>
        <w:drawing>
          <wp:inline distT="0" distB="0" distL="0" distR="0" wp14:anchorId="5BBA0914" wp14:editId="0AFB3736">
            <wp:extent cx="5381625" cy="32385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108E" w:rsidRPr="00A8108E" w:rsidRDefault="00A8108E" w:rsidP="00A8108E">
      <w:pPr>
        <w:spacing w:after="0" w:line="360" w:lineRule="auto"/>
        <w:contextualSpacing/>
        <w:jc w:val="center"/>
        <w:rPr>
          <w:rFonts w:ascii="Times New Roman" w:hAnsi="Times New Roman" w:cs="Times New Roman"/>
          <w:sz w:val="28"/>
          <w:szCs w:val="28"/>
        </w:rPr>
      </w:pPr>
      <w:r w:rsidRPr="00A8108E">
        <w:rPr>
          <w:rFonts w:ascii="Times New Roman" w:hAnsi="Times New Roman" w:cs="Times New Roman"/>
          <w:sz w:val="20"/>
          <w:szCs w:val="28"/>
        </w:rPr>
        <w:lastRenderedPageBreak/>
        <w:t>Diagram 3. About the attitude to money laundering</w:t>
      </w:r>
      <w:r w:rsidRPr="00A8108E">
        <w:rPr>
          <w:rFonts w:ascii="Times New Roman" w:hAnsi="Times New Roman" w:cs="Times New Roman"/>
          <w:noProof/>
          <w:sz w:val="28"/>
          <w:szCs w:val="28"/>
          <w:lang w:val="ru-RU" w:eastAsia="ru-RU"/>
        </w:rPr>
        <w:drawing>
          <wp:inline distT="0" distB="0" distL="0" distR="0" wp14:anchorId="6281B828" wp14:editId="2582B072">
            <wp:extent cx="5381625" cy="30194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45E1" w:rsidRDefault="00C445E1"/>
    <w:sectPr w:rsidR="00C445E1" w:rsidSect="000B590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92" w:rsidRDefault="009D0892" w:rsidP="00A8108E">
      <w:pPr>
        <w:spacing w:after="0" w:line="240" w:lineRule="auto"/>
      </w:pPr>
      <w:r>
        <w:separator/>
      </w:r>
    </w:p>
  </w:endnote>
  <w:endnote w:type="continuationSeparator" w:id="0">
    <w:p w:rsidR="009D0892" w:rsidRDefault="009D0892" w:rsidP="00A8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92" w:rsidRDefault="009D0892" w:rsidP="00A8108E">
      <w:pPr>
        <w:spacing w:after="0" w:line="240" w:lineRule="auto"/>
      </w:pPr>
      <w:r>
        <w:separator/>
      </w:r>
    </w:p>
  </w:footnote>
  <w:footnote w:type="continuationSeparator" w:id="0">
    <w:p w:rsidR="009D0892" w:rsidRDefault="009D0892" w:rsidP="00A8108E">
      <w:pPr>
        <w:spacing w:after="0" w:line="240" w:lineRule="auto"/>
      </w:pPr>
      <w:r>
        <w:continuationSeparator/>
      </w:r>
    </w:p>
  </w:footnote>
  <w:footnote w:id="1">
    <w:p w:rsidR="00A8108E" w:rsidRPr="00CB6CF7" w:rsidRDefault="00A8108E" w:rsidP="00A8108E">
      <w:pPr>
        <w:pStyle w:val="a3"/>
        <w:rPr>
          <w:lang w:val="en-US"/>
        </w:rPr>
      </w:pPr>
      <w:r>
        <w:rPr>
          <w:rStyle w:val="a5"/>
        </w:rPr>
        <w:footnoteRef/>
      </w:r>
      <w:r w:rsidRPr="00CB6CF7">
        <w:rPr>
          <w:rFonts w:ascii="Times New Roman" w:hAnsi="Times New Roman" w:cs="Times New Roman"/>
          <w:sz w:val="24"/>
          <w:szCs w:val="24"/>
          <w:lang w:val="en-US"/>
        </w:rPr>
        <w:t>CEC - Central Election Commission</w:t>
      </w:r>
    </w:p>
  </w:footnote>
  <w:footnote w:id="2">
    <w:p w:rsidR="00A8108E" w:rsidRPr="00CB6CF7" w:rsidRDefault="00A8108E" w:rsidP="00A8108E">
      <w:pPr>
        <w:pStyle w:val="2"/>
        <w:shd w:val="clear" w:color="auto" w:fill="FFFFFF"/>
        <w:spacing w:before="0" w:line="264" w:lineRule="atLeast"/>
        <w:ind w:left="300" w:right="300"/>
        <w:rPr>
          <w:rFonts w:ascii="Georgia" w:hAnsi="Georgia"/>
          <w:color w:val="505050"/>
          <w:sz w:val="41"/>
          <w:szCs w:val="41"/>
        </w:rPr>
      </w:pPr>
      <w:r>
        <w:rPr>
          <w:rStyle w:val="a5"/>
        </w:rPr>
        <w:footnoteRef/>
      </w:r>
      <w:r w:rsidRPr="00CB6CF7">
        <w:t xml:space="preserve"> </w:t>
      </w:r>
      <w:r>
        <w:rPr>
          <w:sz w:val="24"/>
          <w:szCs w:val="24"/>
        </w:rPr>
        <w:t>AML/</w:t>
      </w:r>
      <w:r w:rsidRPr="00CB6CF7">
        <w:rPr>
          <w:sz w:val="24"/>
          <w:szCs w:val="24"/>
        </w:rPr>
        <w:t xml:space="preserve">CFT - </w:t>
      </w:r>
      <w:r>
        <w:rPr>
          <w:sz w:val="24"/>
          <w:szCs w:val="24"/>
        </w:rPr>
        <w:t>Anti-Money Laundering/</w:t>
      </w:r>
      <w:r w:rsidRPr="00CB6CF7">
        <w:rPr>
          <w:sz w:val="24"/>
          <w:szCs w:val="24"/>
        </w:rPr>
        <w:t>Combating the Financing of Terrorism</w:t>
      </w:r>
    </w:p>
    <w:p w:rsidR="00A8108E" w:rsidRPr="00CB6CF7" w:rsidRDefault="00A8108E" w:rsidP="00A8108E">
      <w:pPr>
        <w:pStyle w:val="a3"/>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8E"/>
    <w:rsid w:val="00026C75"/>
    <w:rsid w:val="000E3A27"/>
    <w:rsid w:val="000E48B8"/>
    <w:rsid w:val="000F01E9"/>
    <w:rsid w:val="0011122E"/>
    <w:rsid w:val="0013221F"/>
    <w:rsid w:val="00152185"/>
    <w:rsid w:val="00174ED5"/>
    <w:rsid w:val="00201445"/>
    <w:rsid w:val="002724B7"/>
    <w:rsid w:val="00275E7E"/>
    <w:rsid w:val="002B00F7"/>
    <w:rsid w:val="00371578"/>
    <w:rsid w:val="004025B4"/>
    <w:rsid w:val="00450D23"/>
    <w:rsid w:val="00491DA4"/>
    <w:rsid w:val="004B0B86"/>
    <w:rsid w:val="004D7228"/>
    <w:rsid w:val="005A7C5E"/>
    <w:rsid w:val="005C409C"/>
    <w:rsid w:val="005C6B2F"/>
    <w:rsid w:val="00611C52"/>
    <w:rsid w:val="00624003"/>
    <w:rsid w:val="00707C7B"/>
    <w:rsid w:val="007163BF"/>
    <w:rsid w:val="007B10CA"/>
    <w:rsid w:val="007B2283"/>
    <w:rsid w:val="00814781"/>
    <w:rsid w:val="008B19B9"/>
    <w:rsid w:val="008D1C90"/>
    <w:rsid w:val="00927212"/>
    <w:rsid w:val="0094135D"/>
    <w:rsid w:val="009D0892"/>
    <w:rsid w:val="00A8108E"/>
    <w:rsid w:val="00B856C6"/>
    <w:rsid w:val="00C445E1"/>
    <w:rsid w:val="00D05922"/>
    <w:rsid w:val="00D841D0"/>
    <w:rsid w:val="00EC3E55"/>
    <w:rsid w:val="00EF571B"/>
    <w:rsid w:val="00F56EF9"/>
    <w:rsid w:val="00FE4601"/>
    <w:rsid w:val="00FF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2C97-2264-43EF-99FA-89B206D7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2">
    <w:name w:val="heading 2"/>
    <w:basedOn w:val="a"/>
    <w:next w:val="a"/>
    <w:link w:val="20"/>
    <w:uiPriority w:val="9"/>
    <w:semiHidden/>
    <w:unhideWhenUsed/>
    <w:qFormat/>
    <w:rsid w:val="00A81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8108E"/>
    <w:rPr>
      <w:rFonts w:asciiTheme="majorHAnsi" w:eastAsiaTheme="majorEastAsia" w:hAnsiTheme="majorHAnsi" w:cstheme="majorBidi"/>
      <w:color w:val="2E74B5" w:themeColor="accent1" w:themeShade="BF"/>
      <w:sz w:val="26"/>
      <w:szCs w:val="26"/>
      <w:lang w:val="en-US"/>
    </w:rPr>
  </w:style>
  <w:style w:type="paragraph" w:styleId="a3">
    <w:name w:val="footnote text"/>
    <w:basedOn w:val="a"/>
    <w:link w:val="a4"/>
    <w:uiPriority w:val="99"/>
    <w:semiHidden/>
    <w:unhideWhenUsed/>
    <w:rsid w:val="00A8108E"/>
    <w:pPr>
      <w:spacing w:after="0" w:line="240" w:lineRule="auto"/>
    </w:pPr>
    <w:rPr>
      <w:sz w:val="20"/>
      <w:szCs w:val="20"/>
      <w:lang w:val="ru-RU"/>
    </w:rPr>
  </w:style>
  <w:style w:type="character" w:customStyle="1" w:styleId="a4">
    <w:name w:val="Текст сноски Знак"/>
    <w:basedOn w:val="a0"/>
    <w:link w:val="a3"/>
    <w:uiPriority w:val="99"/>
    <w:semiHidden/>
    <w:rsid w:val="00A8108E"/>
    <w:rPr>
      <w:sz w:val="20"/>
      <w:szCs w:val="20"/>
      <w:lang w:val="ru-RU"/>
    </w:rPr>
  </w:style>
  <w:style w:type="character" w:styleId="a5">
    <w:name w:val="footnote reference"/>
    <w:basedOn w:val="a0"/>
    <w:uiPriority w:val="99"/>
    <w:semiHidden/>
    <w:unhideWhenUsed/>
    <w:rsid w:val="00A8108E"/>
    <w:rPr>
      <w:vertAlign w:val="superscript"/>
    </w:rPr>
  </w:style>
  <w:style w:type="table" w:styleId="a6">
    <w:name w:val="Table Grid"/>
    <w:basedOn w:val="a1"/>
    <w:uiPriority w:val="39"/>
    <w:rsid w:val="00A8108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2724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i="0" u="none" strike="noStrike" baseline="0">
                <a:effectLst/>
              </a:rPr>
              <a:t>What does Rosfinmonitoring do?</a:t>
            </a:r>
            <a:endParaRPr lang="ru-RU" sz="1100">
              <a:latin typeface="+mj-l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No, I had never heard of such an organ</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Лист1!$B$2:$B$3</c:f>
              <c:numCache>
                <c:formatCode>General</c:formatCode>
                <c:ptCount val="2"/>
                <c:pt idx="0">
                  <c:v>0</c:v>
                </c:pt>
                <c:pt idx="1">
                  <c:v>94.4</c:v>
                </c:pt>
              </c:numCache>
            </c:numRef>
          </c:val>
        </c:ser>
        <c:ser>
          <c:idx val="1"/>
          <c:order val="1"/>
          <c:tx>
            <c:strRef>
              <c:f>Лист1!$C$1</c:f>
              <c:strCache>
                <c:ptCount val="1"/>
                <c:pt idx="0">
                  <c:v>AML / CFT and fighting corruption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Лист1!$C$2:$C$3</c:f>
              <c:numCache>
                <c:formatCode>General</c:formatCode>
                <c:ptCount val="2"/>
                <c:pt idx="0">
                  <c:v>96</c:v>
                </c:pt>
                <c:pt idx="1">
                  <c:v>3</c:v>
                </c:pt>
              </c:numCache>
            </c:numRef>
          </c:val>
        </c:ser>
        <c:ser>
          <c:idx val="2"/>
          <c:order val="2"/>
          <c:tx>
            <c:strRef>
              <c:f>Лист1!$D$1</c:f>
              <c:strCache>
                <c:ptCount val="1"/>
                <c:pt idx="0">
                  <c:v>AML / CFT</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Лист1!$D$2:$D$3</c:f>
              <c:numCache>
                <c:formatCode>General</c:formatCode>
                <c:ptCount val="2"/>
                <c:pt idx="0">
                  <c:v>4</c:v>
                </c:pt>
                <c:pt idx="1">
                  <c:v>2.6</c:v>
                </c:pt>
              </c:numCache>
            </c:numRef>
          </c:val>
        </c:ser>
        <c:dLbls>
          <c:dLblPos val="inEnd"/>
          <c:showLegendKey val="0"/>
          <c:showVal val="1"/>
          <c:showCatName val="0"/>
          <c:showSerName val="0"/>
          <c:showPercent val="0"/>
          <c:showBubbleSize val="0"/>
        </c:dLbls>
        <c:gapWidth val="65"/>
        <c:axId val="398517896"/>
        <c:axId val="398518288"/>
      </c:barChart>
      <c:catAx>
        <c:axId val="3985178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98518288"/>
        <c:crosses val="autoZero"/>
        <c:auto val="1"/>
        <c:lblAlgn val="ctr"/>
        <c:lblOffset val="100"/>
        <c:noMultiLvlLbl val="0"/>
      </c:catAx>
      <c:valAx>
        <c:axId val="398518288"/>
        <c:scaling>
          <c:orientation val="minMax"/>
          <c:max val="1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985178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i="0" u="none" strike="noStrike" baseline="0">
                <a:effectLst/>
              </a:rPr>
              <a:t>Our country has strict control over the incomes and expenditures of a person. How does money laundering happen? </a:t>
            </a:r>
            <a:endParaRPr lang="ru-RU"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2.736318407960199E-2"/>
          <c:y val="0.12252121212121213"/>
          <c:w val="0.94527363184079605"/>
          <c:h val="0.49772789310427107"/>
        </c:manualLayout>
      </c:layout>
      <c:barChart>
        <c:barDir val="col"/>
        <c:grouping val="clustered"/>
        <c:varyColors val="0"/>
        <c:ser>
          <c:idx val="0"/>
          <c:order val="0"/>
          <c:tx>
            <c:strRef>
              <c:f>Лист1!$B$1</c:f>
              <c:strCache>
                <c:ptCount val="1"/>
                <c:pt idx="0">
                  <c:v>In fact, there is no strict control over the incomes and expenditures of citizens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Лист1!$B$2:$B$3</c:f>
              <c:numCache>
                <c:formatCode>General</c:formatCode>
                <c:ptCount val="2"/>
                <c:pt idx="0">
                  <c:v>36</c:v>
                </c:pt>
                <c:pt idx="1">
                  <c:v>66</c:v>
                </c:pt>
              </c:numCache>
            </c:numRef>
          </c:val>
        </c:ser>
        <c:ser>
          <c:idx val="1"/>
          <c:order val="1"/>
          <c:tx>
            <c:strRef>
              <c:f>Лист1!$C$1</c:f>
              <c:strCache>
                <c:ptCount val="1"/>
                <c:pt idx="0">
                  <c:v>Cash withdraws through offshore, where they cannot be tracked</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Лист1!$C$2:$C$3</c:f>
              <c:numCache>
                <c:formatCode>General</c:formatCode>
                <c:ptCount val="2"/>
                <c:pt idx="0">
                  <c:v>36</c:v>
                </c:pt>
                <c:pt idx="1">
                  <c:v>33.299999999999997</c:v>
                </c:pt>
              </c:numCache>
            </c:numRef>
          </c:val>
        </c:ser>
        <c:ser>
          <c:idx val="2"/>
          <c:order val="2"/>
          <c:tx>
            <c:strRef>
              <c:f>Лист1!$D$1</c:f>
              <c:strCache>
                <c:ptCount val="1"/>
                <c:pt idx="0">
                  <c:v>You need to have a complicated and confusing scheme to launder money</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Лист1!$D$2:$D$3</c:f>
              <c:numCache>
                <c:formatCode>General</c:formatCode>
                <c:ptCount val="2"/>
                <c:pt idx="0">
                  <c:v>28</c:v>
                </c:pt>
                <c:pt idx="1">
                  <c:v>0.7</c:v>
                </c:pt>
              </c:numCache>
            </c:numRef>
          </c:val>
        </c:ser>
        <c:dLbls>
          <c:dLblPos val="inEnd"/>
          <c:showLegendKey val="0"/>
          <c:showVal val="1"/>
          <c:showCatName val="0"/>
          <c:showSerName val="0"/>
          <c:showPercent val="0"/>
          <c:showBubbleSize val="0"/>
        </c:dLbls>
        <c:gapWidth val="65"/>
        <c:axId val="591078256"/>
        <c:axId val="591079040"/>
      </c:barChart>
      <c:catAx>
        <c:axId val="591078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91079040"/>
        <c:crosses val="autoZero"/>
        <c:auto val="1"/>
        <c:lblAlgn val="ctr"/>
        <c:lblOffset val="100"/>
        <c:noMultiLvlLbl val="0"/>
      </c:catAx>
      <c:valAx>
        <c:axId val="591079040"/>
        <c:scaling>
          <c:orientation val="minMax"/>
          <c:max val="1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91078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i="0" u="none" strike="noStrike" baseline="0">
                <a:solidFill>
                  <a:sysClr val="windowText" lastClr="000000"/>
                </a:solidFill>
                <a:effectLst/>
              </a:rPr>
              <a:t>If someone offers you a great reward for participating in a suspicious monetary operation, how would you act?</a:t>
            </a:r>
            <a:endParaRPr lang="ru-RU" sz="1100">
              <a:solidFill>
                <a:sysClr val="windowText" lastClr="000000"/>
              </a:solidFill>
            </a:endParaRPr>
          </a:p>
        </c:rich>
      </c:tx>
      <c:layout>
        <c:manualLayout>
          <c:xMode val="edge"/>
          <c:yMode val="edge"/>
          <c:x val="0.11387355801304058"/>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2.7210884353741496E-2"/>
          <c:y val="0.2342998760842627"/>
          <c:w val="0.94557823129251706"/>
          <c:h val="0.46112265706563638"/>
        </c:manualLayout>
      </c:layout>
      <c:barChart>
        <c:barDir val="col"/>
        <c:grouping val="clustered"/>
        <c:varyColors val="0"/>
        <c:ser>
          <c:idx val="0"/>
          <c:order val="0"/>
          <c:tx>
            <c:strRef>
              <c:f>Лист1!$B$1</c:f>
              <c:strCache>
                <c:ptCount val="1"/>
                <c:pt idx="0">
                  <c:v>I definitely refuse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Лист1!$B$2:$B$3</c:f>
              <c:numCache>
                <c:formatCode>General</c:formatCode>
                <c:ptCount val="2"/>
                <c:pt idx="0">
                  <c:v>94</c:v>
                </c:pt>
                <c:pt idx="1">
                  <c:v>72.400000000000006</c:v>
                </c:pt>
              </c:numCache>
            </c:numRef>
          </c:val>
        </c:ser>
        <c:ser>
          <c:idx val="1"/>
          <c:order val="1"/>
          <c:tx>
            <c:strRef>
              <c:f>Лист1!$C$1</c:f>
              <c:strCache>
                <c:ptCount val="1"/>
                <c:pt idx="0">
                  <c:v>I agree to this proposal if I was not threatened</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Лист1!$C$2:$C$3</c:f>
              <c:numCache>
                <c:formatCode>General</c:formatCode>
                <c:ptCount val="2"/>
                <c:pt idx="0">
                  <c:v>2</c:v>
                </c:pt>
                <c:pt idx="1">
                  <c:v>16</c:v>
                </c:pt>
              </c:numCache>
            </c:numRef>
          </c:val>
        </c:ser>
        <c:ser>
          <c:idx val="2"/>
          <c:order val="2"/>
          <c:tx>
            <c:strRef>
              <c:f>Лист1!$D$1</c:f>
              <c:strCache>
                <c:ptCount val="1"/>
                <c:pt idx="0">
                  <c:v>The choice depends on the reward</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Group A</c:v>
                </c:pt>
                <c:pt idx="1">
                  <c:v>Group B</c:v>
                </c:pt>
              </c:strCache>
            </c:strRef>
          </c:cat>
          <c:val>
            <c:numRef>
              <c:f>Лист1!$D$2:$D$3</c:f>
              <c:numCache>
                <c:formatCode>General</c:formatCode>
                <c:ptCount val="2"/>
                <c:pt idx="0">
                  <c:v>4</c:v>
                </c:pt>
                <c:pt idx="1">
                  <c:v>11.6</c:v>
                </c:pt>
              </c:numCache>
            </c:numRef>
          </c:val>
        </c:ser>
        <c:dLbls>
          <c:dLblPos val="inEnd"/>
          <c:showLegendKey val="0"/>
          <c:showVal val="1"/>
          <c:showCatName val="0"/>
          <c:showSerName val="0"/>
          <c:showPercent val="0"/>
          <c:showBubbleSize val="0"/>
        </c:dLbls>
        <c:gapWidth val="65"/>
        <c:axId val="399184960"/>
        <c:axId val="399192016"/>
      </c:barChart>
      <c:catAx>
        <c:axId val="3991849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99192016"/>
        <c:crosses val="autoZero"/>
        <c:auto val="1"/>
        <c:lblAlgn val="ctr"/>
        <c:lblOffset val="100"/>
        <c:noMultiLvlLbl val="0"/>
      </c:catAx>
      <c:valAx>
        <c:axId val="399192016"/>
        <c:scaling>
          <c:orientation val="minMax"/>
          <c:max val="1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991849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154</TotalTime>
  <Pages>8</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31</cp:revision>
  <dcterms:created xsi:type="dcterms:W3CDTF">2017-11-27T06:38:00Z</dcterms:created>
  <dcterms:modified xsi:type="dcterms:W3CDTF">2017-12-05T16:24:00Z</dcterms:modified>
</cp:coreProperties>
</file>