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1CA23" w14:textId="77777777" w:rsidR="00FE4834" w:rsidRPr="00935F3E" w:rsidRDefault="00FE4834" w:rsidP="00CB20A5">
      <w:pPr>
        <w:spacing w:after="0" w:line="240" w:lineRule="auto"/>
        <w:jc w:val="left"/>
        <w:rPr>
          <w:i/>
          <w:sz w:val="18"/>
          <w:szCs w:val="18"/>
          <w:lang w:val="en-US"/>
        </w:rPr>
      </w:pPr>
      <w:r w:rsidRPr="00935F3E">
        <w:rPr>
          <w:i/>
          <w:sz w:val="18"/>
          <w:szCs w:val="18"/>
          <w:lang w:val="en-US"/>
        </w:rPr>
        <w:t>Sixth Engineering, Science and Technology Conference “Tendencies and Challenges in Engineering, Science and Technology” (ESTEC 2017) October 11 - 13, 2017 Panama City, Panama.</w:t>
      </w:r>
    </w:p>
    <w:p w14:paraId="3BE458B0" w14:textId="77777777" w:rsidR="00FE4834" w:rsidRPr="000454A6" w:rsidRDefault="00FE4834" w:rsidP="009113D8">
      <w:pPr>
        <w:spacing w:after="0" w:line="240" w:lineRule="auto"/>
        <w:jc w:val="left"/>
        <w:rPr>
          <w:sz w:val="36"/>
          <w:szCs w:val="36"/>
          <w:lang w:val="en-US"/>
        </w:rPr>
      </w:pPr>
    </w:p>
    <w:p w14:paraId="422B25B7" w14:textId="77777777" w:rsidR="00FE4834" w:rsidRPr="00935F3E" w:rsidRDefault="00FE4834" w:rsidP="00C662CD">
      <w:pPr>
        <w:spacing w:after="0" w:line="240" w:lineRule="auto"/>
        <w:jc w:val="center"/>
        <w:rPr>
          <w:b/>
          <w:sz w:val="36"/>
          <w:szCs w:val="36"/>
        </w:rPr>
      </w:pPr>
      <w:r w:rsidRPr="00935F3E">
        <w:rPr>
          <w:b/>
          <w:sz w:val="36"/>
          <w:szCs w:val="36"/>
        </w:rPr>
        <w:t>Monitoreo de condición en motores de combustión interna monocilíndricos con base en adquisición y procesamiento de señales experimentales</w:t>
      </w:r>
    </w:p>
    <w:p w14:paraId="0C52A5CA" w14:textId="77777777" w:rsidR="00FE4834" w:rsidRPr="00C662CD" w:rsidRDefault="00FE4834" w:rsidP="009113D8">
      <w:pPr>
        <w:spacing w:after="0" w:line="240" w:lineRule="auto"/>
        <w:rPr>
          <w:sz w:val="36"/>
          <w:szCs w:val="36"/>
        </w:rPr>
      </w:pPr>
    </w:p>
    <w:p w14:paraId="59AEF4B9" w14:textId="77777777" w:rsidR="00FE4834" w:rsidRPr="00935F3E" w:rsidRDefault="00FE4834" w:rsidP="009113D8">
      <w:pPr>
        <w:spacing w:after="0" w:line="240" w:lineRule="auto"/>
        <w:jc w:val="center"/>
        <w:outlineLvl w:val="7"/>
        <w:rPr>
          <w:b/>
          <w:iCs/>
          <w:noProof w:val="0"/>
          <w:sz w:val="24"/>
          <w:szCs w:val="24"/>
        </w:rPr>
      </w:pPr>
      <w:r w:rsidRPr="00935F3E">
        <w:rPr>
          <w:b/>
          <w:iCs/>
          <w:noProof w:val="0"/>
          <w:sz w:val="24"/>
          <w:szCs w:val="24"/>
        </w:rPr>
        <w:t>Daniela Torres M</w:t>
      </w:r>
    </w:p>
    <w:p w14:paraId="27EF3BD8" w14:textId="2208A171" w:rsidR="00FE4834" w:rsidRPr="00935F3E" w:rsidRDefault="00FE4834" w:rsidP="00364560">
      <w:pPr>
        <w:spacing w:line="240" w:lineRule="auto"/>
        <w:jc w:val="center"/>
      </w:pPr>
      <w:r w:rsidRPr="00935F3E">
        <w:t xml:space="preserve">Universidad Tecnológica de Pereira, Pereira, Risaralda, Colombia, </w:t>
      </w:r>
      <w:hyperlink r:id="rId8" w:history="1">
        <w:r w:rsidRPr="00935F3E">
          <w:rPr>
            <w:color w:val="0000FF"/>
            <w:u w:val="single"/>
          </w:rPr>
          <w:t>dantorres@utp.edu.co</w:t>
        </w:r>
      </w:hyperlink>
    </w:p>
    <w:p w14:paraId="1FD790C2" w14:textId="77777777" w:rsidR="00FE4834" w:rsidRPr="00935F3E" w:rsidRDefault="00FE4834" w:rsidP="00364560">
      <w:pPr>
        <w:spacing w:after="0" w:line="240" w:lineRule="auto"/>
        <w:jc w:val="center"/>
        <w:outlineLvl w:val="7"/>
        <w:rPr>
          <w:b/>
          <w:iCs/>
          <w:noProof w:val="0"/>
          <w:sz w:val="24"/>
          <w:szCs w:val="24"/>
        </w:rPr>
      </w:pPr>
      <w:r w:rsidRPr="00935F3E">
        <w:rPr>
          <w:b/>
          <w:iCs/>
          <w:noProof w:val="0"/>
          <w:sz w:val="24"/>
          <w:szCs w:val="24"/>
        </w:rPr>
        <w:t>Héctor F. Quintero R</w:t>
      </w:r>
    </w:p>
    <w:p w14:paraId="2BD91A4D" w14:textId="77777777" w:rsidR="00FE4834" w:rsidRPr="00935F3E" w:rsidRDefault="00FE4834" w:rsidP="00364560">
      <w:pPr>
        <w:spacing w:line="240" w:lineRule="auto"/>
        <w:jc w:val="center"/>
      </w:pPr>
      <w:r w:rsidRPr="00935F3E">
        <w:t xml:space="preserve">Universidad Tecnológica de Pereira, Pereira, Risaralda, Colombia, </w:t>
      </w:r>
      <w:hyperlink r:id="rId9" w:history="1">
        <w:r w:rsidRPr="00935F3E">
          <w:rPr>
            <w:color w:val="0000FF"/>
            <w:u w:val="single"/>
          </w:rPr>
          <w:t>hquinte@utp.edu.co</w:t>
        </w:r>
      </w:hyperlink>
      <w:r w:rsidRPr="00935F3E">
        <w:t xml:space="preserve"> </w:t>
      </w:r>
    </w:p>
    <w:p w14:paraId="42D2BBD0" w14:textId="77777777" w:rsidR="00FE4834" w:rsidRPr="00935F3E" w:rsidRDefault="00FE4834" w:rsidP="00364560">
      <w:pPr>
        <w:spacing w:after="0" w:line="240" w:lineRule="auto"/>
        <w:jc w:val="center"/>
        <w:outlineLvl w:val="7"/>
        <w:rPr>
          <w:b/>
          <w:iCs/>
          <w:noProof w:val="0"/>
          <w:sz w:val="24"/>
          <w:szCs w:val="24"/>
        </w:rPr>
      </w:pPr>
      <w:r w:rsidRPr="00935F3E">
        <w:rPr>
          <w:b/>
          <w:iCs/>
          <w:noProof w:val="0"/>
          <w:sz w:val="24"/>
          <w:szCs w:val="24"/>
        </w:rPr>
        <w:t>Juan F. López L</w:t>
      </w:r>
    </w:p>
    <w:p w14:paraId="297BEB1D" w14:textId="7364F72C" w:rsidR="00FE4834" w:rsidRDefault="00FE4834" w:rsidP="00364560">
      <w:pPr>
        <w:spacing w:line="240" w:lineRule="auto"/>
        <w:jc w:val="center"/>
        <w:outlineLvl w:val="7"/>
      </w:pPr>
      <w:r w:rsidRPr="00935F3E">
        <w:t xml:space="preserve">Universidad </w:t>
      </w:r>
      <w:r w:rsidR="008D3CFA">
        <w:t>Católica</w:t>
      </w:r>
      <w:r w:rsidRPr="00935F3E">
        <w:t xml:space="preserve"> de Pereira, Pereira, Risaralda, Colombia, </w:t>
      </w:r>
      <w:hyperlink r:id="rId10" w:history="1">
        <w:r w:rsidRPr="00935F3E">
          <w:rPr>
            <w:color w:val="0000FF"/>
            <w:u w:val="single"/>
          </w:rPr>
          <w:t>juanferll@gmail.com</w:t>
        </w:r>
      </w:hyperlink>
      <w:r w:rsidRPr="00935F3E">
        <w:t xml:space="preserve"> </w:t>
      </w:r>
    </w:p>
    <w:p w14:paraId="44F925EA" w14:textId="4364CF83" w:rsidR="00364560" w:rsidRPr="00935F3E" w:rsidRDefault="00364560" w:rsidP="00364560">
      <w:pPr>
        <w:spacing w:after="0" w:line="240" w:lineRule="auto"/>
        <w:jc w:val="center"/>
        <w:outlineLvl w:val="7"/>
        <w:rPr>
          <w:b/>
          <w:iCs/>
          <w:noProof w:val="0"/>
          <w:sz w:val="24"/>
          <w:szCs w:val="24"/>
        </w:rPr>
      </w:pPr>
      <w:r>
        <w:rPr>
          <w:b/>
          <w:iCs/>
          <w:noProof w:val="0"/>
          <w:sz w:val="24"/>
          <w:szCs w:val="24"/>
        </w:rPr>
        <w:t>Álvaro A. Orozco G</w:t>
      </w:r>
    </w:p>
    <w:p w14:paraId="25305F12" w14:textId="2A0D8345" w:rsidR="00364560" w:rsidRPr="000454A6" w:rsidRDefault="00364560" w:rsidP="000454A6">
      <w:pPr>
        <w:jc w:val="center"/>
      </w:pPr>
      <w:r w:rsidRPr="000454A6">
        <w:t>Universidad Tecnológica de Pereira</w:t>
      </w:r>
      <w:r w:rsidR="000454A6" w:rsidRPr="000454A6">
        <w:t xml:space="preserve">, Pereira, Risaralda, Colombia, </w:t>
      </w:r>
      <w:r w:rsidR="000454A6" w:rsidRPr="000454A6">
        <w:rPr>
          <w:color w:val="0000FF"/>
          <w:u w:val="single"/>
        </w:rPr>
        <w:t>aaog@utp.edu.co</w:t>
      </w:r>
    </w:p>
    <w:p w14:paraId="5D55324D" w14:textId="77777777" w:rsidR="00FE4834" w:rsidRPr="00935F3E" w:rsidRDefault="00FE4834" w:rsidP="000454A6">
      <w:pPr>
        <w:spacing w:before="240" w:line="240" w:lineRule="auto"/>
        <w:jc w:val="center"/>
        <w:rPr>
          <w:b/>
          <w:smallCaps/>
          <w:sz w:val="24"/>
          <w:szCs w:val="24"/>
          <w:lang w:val="en-US"/>
        </w:rPr>
      </w:pPr>
      <w:r w:rsidRPr="00935F3E">
        <w:rPr>
          <w:b/>
          <w:smallCaps/>
          <w:sz w:val="24"/>
          <w:szCs w:val="24"/>
          <w:lang w:val="en-US"/>
        </w:rPr>
        <w:t>Abstract</w:t>
      </w:r>
    </w:p>
    <w:p w14:paraId="2877A078" w14:textId="0D8785A8" w:rsidR="00FE4834" w:rsidRPr="00935F3E" w:rsidRDefault="00FE4834" w:rsidP="000454A6">
      <w:pPr>
        <w:spacing w:line="240" w:lineRule="auto"/>
        <w:rPr>
          <w:lang w:val="en-US"/>
        </w:rPr>
      </w:pPr>
      <w:r w:rsidRPr="00935F3E">
        <w:rPr>
          <w:lang w:val="en-US"/>
        </w:rPr>
        <w:t xml:space="preserve">In recent years, condition monitoring based on signal analysis has become a valuable tool for the diagnosis of internal combustion engines. In this paper the experimental design for the ICE monitoring condition, based on signal analysis, is presented. The experimental configuration was development for the analysis of signals from </w:t>
      </w:r>
      <w:r w:rsidR="00AE6A57" w:rsidRPr="00935F3E">
        <w:rPr>
          <w:lang w:val="en-US"/>
        </w:rPr>
        <w:t>ICE</w:t>
      </w:r>
      <w:r w:rsidRPr="00935F3E">
        <w:rPr>
          <w:lang w:val="en-US"/>
        </w:rPr>
        <w:t xml:space="preserve"> in order to monitor their condition. The conduced case study consists on the monitoring condition of a single-cylinder engine, operating under regular conditions and different speeds. The instrumentation, the adquisition systems as well as the signals analysis are also presented. The adquired signals were</w:t>
      </w:r>
      <w:r w:rsidR="000454A6">
        <w:rPr>
          <w:lang w:val="en-US"/>
        </w:rPr>
        <w:t xml:space="preserve">: </w:t>
      </w:r>
      <w:r w:rsidRPr="00935F3E">
        <w:rPr>
          <w:lang w:val="en-US"/>
        </w:rPr>
        <w:t>engine block vibration,</w:t>
      </w:r>
      <w:r w:rsidR="000454A6">
        <w:rPr>
          <w:lang w:val="en-US"/>
        </w:rPr>
        <w:t xml:space="preserve"> in-cylinder pressure and </w:t>
      </w:r>
      <w:r w:rsidRPr="00935F3E">
        <w:rPr>
          <w:lang w:val="en-US"/>
        </w:rPr>
        <w:t>cra</w:t>
      </w:r>
      <w:r w:rsidR="000454A6">
        <w:rPr>
          <w:lang w:val="en-US"/>
        </w:rPr>
        <w:t>nkshaft speed</w:t>
      </w:r>
      <w:r w:rsidRPr="00935F3E">
        <w:rPr>
          <w:lang w:val="en-US"/>
        </w:rPr>
        <w:t>. The mentioned signals were analyzed and processed by FFT and Rigid Regression.</w:t>
      </w:r>
      <w:r w:rsidR="00AE6A57" w:rsidRPr="00935F3E">
        <w:rPr>
          <w:lang w:val="en-US"/>
        </w:rPr>
        <w:t xml:space="preserve"> </w:t>
      </w:r>
      <w:r w:rsidR="00DF0349" w:rsidRPr="00935F3E">
        <w:rPr>
          <w:lang w:val="en-US"/>
        </w:rPr>
        <w:t>I</w:t>
      </w:r>
      <w:r w:rsidR="00AE6A57" w:rsidRPr="00935F3E">
        <w:rPr>
          <w:lang w:val="en-US"/>
        </w:rPr>
        <w:t>t was possible to obtain the frequency sp</w:t>
      </w:r>
      <w:r w:rsidR="00DF0349" w:rsidRPr="00935F3E">
        <w:rPr>
          <w:lang w:val="en-US"/>
        </w:rPr>
        <w:t xml:space="preserve">ectrum of the vibration signal and </w:t>
      </w:r>
      <w:r w:rsidR="00AE6A57" w:rsidRPr="00935F3E">
        <w:rPr>
          <w:lang w:val="en-US"/>
        </w:rPr>
        <w:t>reconstruct the in-cylinder pressure of the single-cylinder engine.</w:t>
      </w:r>
      <w:r w:rsidRPr="00935F3E">
        <w:rPr>
          <w:lang w:val="en-US"/>
        </w:rPr>
        <w:t xml:space="preserve"> The presented configuration can be taken as a basis for the evaluation of others engines and for improving the schemes of monitoring condition.</w:t>
      </w:r>
    </w:p>
    <w:p w14:paraId="1053F609" w14:textId="77777777" w:rsidR="00FE4834" w:rsidRPr="00935F3E" w:rsidRDefault="00FE4834" w:rsidP="009113D8">
      <w:pPr>
        <w:spacing w:after="0" w:line="240" w:lineRule="auto"/>
        <w:rPr>
          <w:noProof w:val="0"/>
          <w:lang w:val="en-US"/>
        </w:rPr>
      </w:pPr>
      <w:r w:rsidRPr="00935F3E">
        <w:rPr>
          <w:b/>
          <w:lang w:val="en-US"/>
        </w:rPr>
        <w:t xml:space="preserve">Keywords: </w:t>
      </w:r>
      <w:r w:rsidRPr="00935F3E">
        <w:rPr>
          <w:noProof w:val="0"/>
          <w:lang w:val="en-US"/>
        </w:rPr>
        <w:t>Internal combustion engines, condition monitoring, signal acquisition, signal processing.</w:t>
      </w:r>
    </w:p>
    <w:p w14:paraId="001273F7" w14:textId="77777777" w:rsidR="00464D8C" w:rsidRPr="00935F3E" w:rsidRDefault="00464D8C" w:rsidP="00C662CD">
      <w:pPr>
        <w:spacing w:before="240" w:line="240" w:lineRule="auto"/>
        <w:jc w:val="center"/>
        <w:rPr>
          <w:b/>
          <w:smallCaps/>
          <w:sz w:val="24"/>
          <w:szCs w:val="24"/>
        </w:rPr>
      </w:pPr>
      <w:r w:rsidRPr="00935F3E">
        <w:rPr>
          <w:b/>
          <w:smallCaps/>
          <w:sz w:val="24"/>
          <w:szCs w:val="24"/>
        </w:rPr>
        <w:t>Resumen</w:t>
      </w:r>
    </w:p>
    <w:p w14:paraId="5EF78326" w14:textId="3734C4E6" w:rsidR="00464D8C" w:rsidRPr="00935F3E" w:rsidRDefault="00464D8C" w:rsidP="000454A6">
      <w:pPr>
        <w:spacing w:line="240" w:lineRule="auto"/>
      </w:pPr>
      <w:r w:rsidRPr="00935F3E">
        <w:rPr>
          <w:rFonts w:cs="Times New Roman"/>
          <w:noProof w:val="0"/>
          <w:szCs w:val="20"/>
        </w:rPr>
        <w:t>En los últimos años, el monitoreo de condición con base en análisis de señales se ha convertido en una herramienta valiosa para el diagnóstico de motores de combustión interna. En este trabajo se presenta el montaje experimental</w:t>
      </w:r>
      <w:r w:rsidR="007D1D68" w:rsidRPr="00935F3E">
        <w:rPr>
          <w:rFonts w:cs="Times New Roman"/>
          <w:noProof w:val="0"/>
          <w:szCs w:val="20"/>
        </w:rPr>
        <w:t xml:space="preserve"> </w:t>
      </w:r>
      <w:r w:rsidRPr="00935F3E">
        <w:rPr>
          <w:rFonts w:cs="Times New Roman"/>
          <w:noProof w:val="0"/>
          <w:szCs w:val="20"/>
        </w:rPr>
        <w:t xml:space="preserve">desarrollado para el análisis de señales provenientes de </w:t>
      </w:r>
      <w:r w:rsidR="00AE6A57" w:rsidRPr="00935F3E">
        <w:rPr>
          <w:rFonts w:cs="Times New Roman"/>
          <w:noProof w:val="0"/>
          <w:szCs w:val="20"/>
        </w:rPr>
        <w:t>MCI</w:t>
      </w:r>
      <w:r w:rsidRPr="00935F3E">
        <w:rPr>
          <w:rFonts w:cs="Times New Roman"/>
          <w:noProof w:val="0"/>
          <w:szCs w:val="20"/>
        </w:rPr>
        <w:t>, con el fin de monitorear su condición. Como caso de estudio se presenta el sistema de instrumentación, adquisición y análisis de señales para el monitoreo de un motor de combustión interna monocilíndrico, funcionando con combustible diésel, a condiciones normales de operación y diferentes velocidades. Las señales adquiridas fueron</w:t>
      </w:r>
      <w:r w:rsidR="000454A6">
        <w:rPr>
          <w:rFonts w:cs="Times New Roman"/>
          <w:noProof w:val="0"/>
          <w:szCs w:val="20"/>
        </w:rPr>
        <w:t>: vibraciones</w:t>
      </w:r>
      <w:r w:rsidR="000454A6" w:rsidRPr="00935F3E">
        <w:rPr>
          <w:rFonts w:cs="Times New Roman"/>
          <w:noProof w:val="0"/>
          <w:szCs w:val="20"/>
        </w:rPr>
        <w:t xml:space="preserve"> provenientes</w:t>
      </w:r>
      <w:r w:rsidRPr="00935F3E">
        <w:rPr>
          <w:rFonts w:cs="Times New Roman"/>
          <w:noProof w:val="0"/>
          <w:szCs w:val="20"/>
        </w:rPr>
        <w:t xml:space="preserve"> del bloque del motor, presión en cámara y velocidad de rotación del cigüeñal. </w:t>
      </w:r>
      <w:r w:rsidR="00FE4834" w:rsidRPr="00935F3E">
        <w:rPr>
          <w:rFonts w:cs="Times New Roman"/>
          <w:noProof w:val="0"/>
          <w:szCs w:val="20"/>
        </w:rPr>
        <w:t>En este caso, la</w:t>
      </w:r>
      <w:r w:rsidRPr="00935F3E">
        <w:rPr>
          <w:rFonts w:cs="Times New Roman"/>
          <w:noProof w:val="0"/>
          <w:szCs w:val="20"/>
        </w:rPr>
        <w:t xml:space="preserve">s señales se analizan y procesan mediante </w:t>
      </w:r>
      <w:r w:rsidR="00FE4834" w:rsidRPr="00935F3E">
        <w:rPr>
          <w:rFonts w:cs="Times New Roman"/>
          <w:noProof w:val="0"/>
          <w:szCs w:val="20"/>
        </w:rPr>
        <w:t>FFT y Regresión Rígida</w:t>
      </w:r>
      <w:r w:rsidRPr="00935F3E">
        <w:rPr>
          <w:rFonts w:cs="Times New Roman"/>
          <w:noProof w:val="0"/>
          <w:szCs w:val="20"/>
        </w:rPr>
        <w:t>.</w:t>
      </w:r>
      <w:r w:rsidR="00AE6A57" w:rsidRPr="00935F3E">
        <w:rPr>
          <w:rFonts w:cs="Times New Roman"/>
          <w:noProof w:val="0"/>
          <w:szCs w:val="20"/>
        </w:rPr>
        <w:t xml:space="preserve"> Utilizando la metodología propuesta fue posible obtener el espectro en frecuencia de la señal de vibración, reconstruir la curva de presión en cámara del motor de combustión interna </w:t>
      </w:r>
      <w:r w:rsidR="00DF0349" w:rsidRPr="00935F3E">
        <w:rPr>
          <w:rFonts w:cs="Times New Roman"/>
          <w:noProof w:val="0"/>
          <w:szCs w:val="20"/>
        </w:rPr>
        <w:t>monocilíndrico</w:t>
      </w:r>
      <w:r w:rsidR="00AE6A57" w:rsidRPr="00935F3E">
        <w:rPr>
          <w:rFonts w:cs="Times New Roman"/>
          <w:noProof w:val="0"/>
          <w:szCs w:val="20"/>
        </w:rPr>
        <w:t>.</w:t>
      </w:r>
      <w:r w:rsidRPr="00935F3E">
        <w:rPr>
          <w:rFonts w:cs="Times New Roman"/>
          <w:noProof w:val="0"/>
          <w:szCs w:val="20"/>
        </w:rPr>
        <w:t xml:space="preserve"> El </w:t>
      </w:r>
      <w:r w:rsidR="00DA31E8" w:rsidRPr="00935F3E">
        <w:rPr>
          <w:rFonts w:cs="Times New Roman"/>
          <w:noProof w:val="0"/>
          <w:szCs w:val="20"/>
        </w:rPr>
        <w:t>montaje</w:t>
      </w:r>
      <w:r w:rsidRPr="00935F3E">
        <w:rPr>
          <w:rFonts w:cs="Times New Roman"/>
          <w:noProof w:val="0"/>
          <w:szCs w:val="20"/>
        </w:rPr>
        <w:t xml:space="preserve"> presentado se puede tomar como base para evaluar otros motores y mejorar los esquemas de monitoreo de condición.</w:t>
      </w:r>
    </w:p>
    <w:p w14:paraId="586F4064" w14:textId="014889C2" w:rsidR="00193ABD" w:rsidRPr="00935F3E" w:rsidRDefault="00464D8C" w:rsidP="009113D8">
      <w:pPr>
        <w:spacing w:line="240" w:lineRule="auto"/>
      </w:pPr>
      <w:r w:rsidRPr="00935F3E">
        <w:rPr>
          <w:b/>
        </w:rPr>
        <w:t xml:space="preserve">Palabras claves: </w:t>
      </w:r>
      <w:r w:rsidRPr="00935F3E">
        <w:rPr>
          <w:noProof w:val="0"/>
        </w:rPr>
        <w:t>Motores de combustión in</w:t>
      </w:r>
      <w:r w:rsidR="00F92711" w:rsidRPr="00935F3E">
        <w:rPr>
          <w:noProof w:val="0"/>
        </w:rPr>
        <w:t xml:space="preserve">terna, monitoreo de condición, </w:t>
      </w:r>
      <w:r w:rsidR="00DF0349" w:rsidRPr="00935F3E">
        <w:rPr>
          <w:noProof w:val="0"/>
        </w:rPr>
        <w:t xml:space="preserve">adquisición de señales, </w:t>
      </w:r>
      <w:r w:rsidRPr="00935F3E">
        <w:rPr>
          <w:noProof w:val="0"/>
        </w:rPr>
        <w:t>procesamiento de señales.</w:t>
      </w:r>
    </w:p>
    <w:p w14:paraId="3F061FE9" w14:textId="1D888284" w:rsidR="00464D8C" w:rsidRPr="00935F3E" w:rsidRDefault="009113D8" w:rsidP="00C662CD">
      <w:pPr>
        <w:pStyle w:val="Ttulo1"/>
      </w:pPr>
      <w:r>
        <w:lastRenderedPageBreak/>
        <w:t>I</w:t>
      </w:r>
      <w:r w:rsidRPr="00935F3E">
        <w:t>ntroducción</w:t>
      </w:r>
    </w:p>
    <w:p w14:paraId="6902F07A" w14:textId="5354B84B" w:rsidR="002404E0" w:rsidRPr="00935F3E" w:rsidRDefault="00464D8C" w:rsidP="00C662CD">
      <w:pPr>
        <w:spacing w:after="0" w:line="240" w:lineRule="auto"/>
      </w:pPr>
      <w:r w:rsidRPr="00935F3E">
        <w:t>En la actualidad, los motores de combustión interna (MCI) juegan un papel muy importante en el mundo, ya que su uso se ha ll</w:t>
      </w:r>
      <w:r w:rsidR="00623CB3" w:rsidRPr="00935F3E">
        <w:t>evado a muchos campos de acción</w:t>
      </w:r>
      <w:r w:rsidR="002404E0" w:rsidRPr="00935F3E">
        <w:t xml:space="preserve">. Los sistemas para el diagnóstico de fallos en este tipo de mecanismos permiten identificar deficiencias en etapas iniciales que, de no ser tratadas a tiempo, pueden disminuir notablemente la potencia del motor, provocando como contraprestación, desde el aumento en el consumo de combustible hasta daño irreparable del mismo </w:t>
      </w:r>
      <w:r w:rsidR="002404E0" w:rsidRPr="00935F3E">
        <w:fldChar w:fldCharType="begin" w:fldLock="1"/>
      </w:r>
      <w:r w:rsidR="00C444BC" w:rsidRPr="00935F3E">
        <w:instrText>ADDIN CSL_CITATION { "citationItems" : [ { "id" : "ITEM-1", "itemData" : { "DOI" : "10.1016/j.applthermaleng.2011.08.020", "ISBN" : "1359-4311", "ISSN" : "13594311", "abstract" : "A multi-net fault diagnosis system, designed to provide power estimation and fault identification, is presented. Eight different faults: misfiring of each of the three cylinders, shaft imbalance, clogged intake and a leaking start plug for each cylinder were separately induced in the engine. Only the vibration and exhaust temperature sensors were used during the tests. The data obtained were applied to train a three-level multi-neural network system designed to estimate the load of the engine, its condition status (between failure and normal performance) and to identify the cause of the failure. Each level of the NN system uses different data to obtain the best individual and overall prediction accuracy. The results of this work prove that with the aid of neural networks, the load of a diesel engine and its condition can be stated based only on a few signals obtained from nonintrusive measurements, such as the exhaust temperature and surface vibration. \u00a9 2011 Elsevier Ltd. All rights reserved.", "author" : [ { "dropping-particle" : "", "family" : "Porteiro", "given" : "Jacobo", "non-dropping-particle" : "", "parse-names" : false, "suffix" : "" }, { "dropping-particle" : "", "family" : "Collazo", "given" : "Joaqu\u00edn", "non-dropping-particle" : "", "parse-names" : false, "suffix" : "" }, { "dropping-particle" : "", "family" : "Pati\u00f1o", "given" : "David", "non-dropping-particle" : "", "parse-names" : false, "suffix" : "" }, { "dropping-particle" : "", "family" : "M\u00edguez", "given" : "Jos\u00e9 Luis", "non-dropping-particle" : "", "parse-names" : false, "suffix" : "" } ], "container-title" : "Applied Thermal Engineering", "id" : "ITEM-1", "issue" : "17-18", "issued" : { "date-parts" : [ [ "2011" ] ] }, "page" : "4097-4105", "publisher" : "Elsevier Ltd", "title" : "Diesel engine condition monitoring using a multi-net neural network system with nonintrusive sensors", "type" : "article-journal", "volume" : "31" }, "uris" : [ "http://www.mendeley.com/documents/?uuid=4ab94bbb-28f3-4565-bf01-ca77b264addf" ] }, { "id" : "ITEM-2", "itemData" : { "ISBN" : "9781479976669", "author" : [ { "dropping-particle" : "", "family" : "Grajales Herrera", "given" : "Jairo Andr\u00e9s", "non-dropping-particle" : "", "parse-names" : false, "suffix" : "" }, { "dropping-particle" : "", "family" : "L\u00f3pez L\u00f3pez", "given" : "Juan Fernando", "non-dropping-particle" : "", "parse-names" : false, "suffix" : "" }, { "dropping-particle" : "", "family" : "Quintero", "given" : "Hector Fabio", "non-dropping-particle" : "", "parse-names" : false, "suffix" : "" } ], "container-title" : "Image, Signal Processing and Artificial Vision (STSIVA), 2014 XIX Symposium on. IEEE", "id" : "ITEM-2", "issued" : { "date-parts" : [ [ "2014" ] ] }, "publisher" : "IEEE", "title" : "Diagnostic method based on the analysis of vibration and acoustic emissions for internal combustion engines faults", "type" : "paper-conference" }, "uris" : [ "http://www.mendeley.com/documents/?uuid=a80da87f-562c-4c2d-968b-639e2b2a76de" ] } ], "mendeley" : { "formattedCitation" : "(Grajales Herrera, L\u00f3pez L\u00f3pez, &amp; Quintero, 2014; Porteiro, Collazo, Pati\u00f1o, &amp; M\u00edguez, 2011)", "manualFormatting" : "(Grajales et al., 2014)", "plainTextFormattedCitation" : "(Grajales Herrera, L\u00f3pez L\u00f3pez, &amp; Quintero, 2014; Porteiro, Collazo, Pati\u00f1o, &amp; M\u00edguez, 2011)", "previouslyFormattedCitation" : "(Grajales Herrera, L\u00f3pez L\u00f3pez, &amp; Quintero, 2014; Porteiro, Collazo, Pati\u00f1o, &amp; M\u00edguez, 2011)" }, "properties" : { "noteIndex" : 0 }, "schema" : "https://github.com/citation-style-language/schema/raw/master/csl-citation.json" }</w:instrText>
      </w:r>
      <w:r w:rsidR="002404E0" w:rsidRPr="00935F3E">
        <w:fldChar w:fldCharType="separate"/>
      </w:r>
      <w:r w:rsidR="004C5CCB" w:rsidRPr="00935F3E">
        <w:t xml:space="preserve">(Grajales </w:t>
      </w:r>
      <w:r w:rsidR="00B44875" w:rsidRPr="00935F3E">
        <w:t>et al., 2014</w:t>
      </w:r>
      <w:r w:rsidR="004C5CCB" w:rsidRPr="00935F3E">
        <w:t>)</w:t>
      </w:r>
      <w:r w:rsidR="002404E0" w:rsidRPr="00935F3E">
        <w:fldChar w:fldCharType="end"/>
      </w:r>
      <w:r w:rsidR="002404E0" w:rsidRPr="00935F3E">
        <w:t xml:space="preserve">. Es por ello que ha surgido la necesidad de desarrollar métodos de diagnóstico eficaces, con la capacidad de advertir al operador en cuanto los primeros signos de mal funcionamiento comienzan a aparecer, de modo que puedan tomarse medidas correctivas </w:t>
      </w:r>
      <w:r w:rsidR="002404E0" w:rsidRPr="00935F3E">
        <w:fldChar w:fldCharType="begin" w:fldLock="1"/>
      </w:r>
      <w:r w:rsidR="00531E5A" w:rsidRPr="00935F3E">
        <w:instrText>ADDIN CSL_CITATION { "citationItems" : [ { "id" : "ITEM-1", "itemData" : { "author" : [ { "dropping-particle" : "", "family" : "Chandroth", "given" : "Go O", "non-dropping-particle" : "", "parse-names" : false, "suffix" : "" }, { "dropping-particle" : "", "family" : "Sharkey", "given" : "Ajc J C", "non-dropping-particle" : "", "parse-names" : false, "suffix" : "" }, { "dropping-particle" : "", "family" : "Sharkey", "given" : "Ne E", "non-dropping-particle" : "", "parse-names" : false, "suffix" : "" } ], "container-title" : "Proceedings of Comadem", "id" : "ITEM-1", "issue" : "V", "issued" : { "date-parts" : [ [ "1999" ] ] }, "page" : "294-297", "title" : "Cylinder pressures and vibration in internal combustion engine condition monitoring", "type" : "article-journal", "volume" : "99" }, "uris" : [ "http://www.mendeley.com/documents/?uuid=23a96489-6dac-45bc-b238-684278a7f71b" ] } ], "mendeley" : { "formattedCitation" : "(Chandroth, Sharkey, &amp; Sharkey, 1999)", "manualFormatting" : "(Chandroth et al., 1999)", "plainTextFormattedCitation" : "(Chandroth, Sharkey, &amp; Sharkey, 1999)", "previouslyFormattedCitation" : "(Chandroth, Sharkey, &amp; Sharkey, 1999)" }, "properties" : { "noteIndex" : 0 }, "schema" : "https://github.com/citation-style-language/schema/raw/master/csl-citation.json" }</w:instrText>
      </w:r>
      <w:r w:rsidR="002404E0" w:rsidRPr="00935F3E">
        <w:fldChar w:fldCharType="separate"/>
      </w:r>
      <w:r w:rsidR="00872A12" w:rsidRPr="00935F3E">
        <w:t>(Chandroth</w:t>
      </w:r>
      <w:r w:rsidR="00531E5A" w:rsidRPr="00935F3E">
        <w:t xml:space="preserve"> et al.</w:t>
      </w:r>
      <w:r w:rsidR="00872A12" w:rsidRPr="00935F3E">
        <w:t>, 1999)</w:t>
      </w:r>
      <w:r w:rsidR="002404E0" w:rsidRPr="00935F3E">
        <w:fldChar w:fldCharType="end"/>
      </w:r>
      <w:r w:rsidR="00B853EE" w:rsidRPr="00935F3E">
        <w:t>.</w:t>
      </w:r>
    </w:p>
    <w:p w14:paraId="48CEFCCD" w14:textId="79217783" w:rsidR="006B7093" w:rsidRPr="00935F3E" w:rsidRDefault="00B853EE" w:rsidP="009113D8">
      <w:pPr>
        <w:spacing w:before="240" w:after="0" w:line="240" w:lineRule="auto"/>
      </w:pPr>
      <w:r w:rsidRPr="00935F3E">
        <w:t>En el caso particular de l</w:t>
      </w:r>
      <w:r w:rsidR="002404E0" w:rsidRPr="00935F3E">
        <w:t xml:space="preserve">os </w:t>
      </w:r>
      <w:r w:rsidR="008123AE" w:rsidRPr="00935F3E">
        <w:t xml:space="preserve">MCI </w:t>
      </w:r>
      <w:r w:rsidR="002404E0" w:rsidRPr="00935F3E">
        <w:t>diésel</w:t>
      </w:r>
      <w:r w:rsidRPr="00935F3E">
        <w:t>, éstos</w:t>
      </w:r>
      <w:r w:rsidR="002404E0" w:rsidRPr="00935F3E">
        <w:t xml:space="preserve"> son usados para alimentar barcos, camiones, generadores de energía eléctrica, vehículos, máquinas agrícolas, entre otros </w:t>
      </w:r>
      <w:r w:rsidR="002404E0" w:rsidRPr="00935F3E">
        <w:fldChar w:fldCharType="begin" w:fldLock="1"/>
      </w:r>
      <w:r w:rsidR="00AE3536">
        <w:instrText>ADDIN CSL_CITATION { "citationItems" : [ { "id" : "ITEM-1", "itemData" : { "abstract" : "Condition monitoring of diesel engines can prevent unpredicted engine failures and the associated consequence. This paper presents an experimental study of the signal characteristics of a 4-cylinder diesel engine under various loading conditions. Acoustic emission, vibration and in-cylinder pressure signals were employed to study the effectiveness of these techniques for condition monitoring and identifying symptoms of incipient failures. An event driven synchronous averaging technique was employed to average the quasi-periodic diesel engine signal in the time domain to eliminate or minimize the effect of engine speed and amplitude variations on the analysis of condition monitoring signal. It was shown that acoustic emission (AE) is a better technique than vibration method for condition monitor of diesel engines due to its ability to produce high quality signals (i.e., excellent signal to noise ratio) in a noisy diesel engine environment. It was found that the peak amplitude of AE RMS signals correlating to the impact-like combustion related events decreases in general due to a more stable mechanical process of the engine as the loading increases. A small shift in the exhaust valve closing time was observed as the engine load increases which indicates a prolong combustion process in the cylinder (to produce more power). On the contrary, peak amplitudes of the AE RMS attributing to fuel injection increase as the loading increases. This can be explained by the increase fuel friction caused by the increase volume flow rate during the injection. Multiple AE pulses during the combustion process were identified in the study, which were generated by the piston rocking motion and the interaction between the piston and the cylinder wall. The piston rocking motion is caused by the non-uniform pressure distribution acting on the piston head as a result of the non-linear combustion process of the engine. The rocking motion ceased when the pressure in the cylinder chamber stabilized.", "author" : [ { "dropping-particle" : "", "family" : "Lin", "given" : "Tian Ran", "non-dropping-particle" : "", "parse-names" : false, "suffix" : "" }, { "dropping-particle" : "", "family" : "Tan", "given" : "Andy", "non-dropping-particle" : "", "parse-names" : false, "suffix" : "" } ], "container-title" : "Proceedings of World Conference on Acoustic Emission", "id" : "ITEM-1", "issued" : { "date-parts" : [ [ "2011" ] ] }, "page" : "506-515", "title" : "Characterizing the signal pattern of a four-cylinder diesel engine using acoustic emission and vibration analysis", "type" : "paper-conference" }, "uris" : [ "http://www.mendeley.com/documents/?uuid=5bb00b2e-4c17-48a9-8706-099e09cc3646" ] } ], "mendeley" : { "formattedCitation" : "(Lin &amp; Tan, 2011)", "manualFormatting" : "(Lin and Tan, 2011)", "plainTextFormattedCitation" : "(Lin &amp; Tan, 2011)", "previouslyFormattedCitation" : "(Lin &amp; Tan, 2011)" }, "properties" : { "noteIndex" : 0 }, "schema" : "https://github.com/citation-style-language/schema/raw/master/csl-citation.json" }</w:instrText>
      </w:r>
      <w:r w:rsidR="002404E0" w:rsidRPr="00935F3E">
        <w:fldChar w:fldCharType="separate"/>
      </w:r>
      <w:r w:rsidR="00872A12" w:rsidRPr="00935F3E">
        <w:t xml:space="preserve">(Lin </w:t>
      </w:r>
      <w:r w:rsidR="00AE3536">
        <w:t>and</w:t>
      </w:r>
      <w:r w:rsidR="00872A12" w:rsidRPr="00935F3E">
        <w:t xml:space="preserve"> Tan, 2011)</w:t>
      </w:r>
      <w:r w:rsidR="002404E0" w:rsidRPr="00935F3E">
        <w:fldChar w:fldCharType="end"/>
      </w:r>
      <w:r w:rsidR="002404E0" w:rsidRPr="00935F3E">
        <w:t>. Su fiabilidad es crítica en aplicaciones industriales, por lo cual se están buscando técnicas de monitoreo de condición efecti</w:t>
      </w:r>
      <w:r w:rsidR="00240F62" w:rsidRPr="00935F3E">
        <w:t>vas y confiables para evaluar su</w:t>
      </w:r>
      <w:r w:rsidR="002404E0" w:rsidRPr="00935F3E">
        <w:t xml:space="preserve"> rendimiento </w:t>
      </w:r>
      <w:r w:rsidR="002404E0" w:rsidRPr="00935F3E">
        <w:rPr>
          <w:szCs w:val="20"/>
          <w:lang w:eastAsia="es-CO"/>
        </w:rPr>
        <w:t xml:space="preserve">y detectar previamente fallos que puedan presentar. </w:t>
      </w:r>
      <w:r w:rsidR="006E5F0F" w:rsidRPr="00935F3E">
        <w:t>Existen</w:t>
      </w:r>
      <w:r w:rsidR="002404E0" w:rsidRPr="00935F3E">
        <w:t xml:space="preserve"> dos técnicas diferentes para </w:t>
      </w:r>
      <w:r w:rsidR="006B7093" w:rsidRPr="00935F3E">
        <w:t xml:space="preserve">llevar a cabo </w:t>
      </w:r>
      <w:r w:rsidR="00F932F4" w:rsidRPr="00935F3E">
        <w:t xml:space="preserve">el </w:t>
      </w:r>
      <w:r w:rsidR="006B7093" w:rsidRPr="00935F3E">
        <w:t>diagnóstico de</w:t>
      </w:r>
      <w:r w:rsidR="00F932F4" w:rsidRPr="00935F3E">
        <w:t xml:space="preserve"> </w:t>
      </w:r>
      <w:r w:rsidR="00681C38" w:rsidRPr="00935F3E">
        <w:t xml:space="preserve">este tipo de </w:t>
      </w:r>
      <w:r w:rsidR="00F932F4" w:rsidRPr="00935F3E">
        <w:t>motores</w:t>
      </w:r>
      <w:r w:rsidR="002404E0" w:rsidRPr="00935F3E">
        <w:t xml:space="preserve">: intrusivas y no intrusivas. Las intrusivas consisten en la implementación de sensores </w:t>
      </w:r>
      <w:r w:rsidR="006B7093" w:rsidRPr="00935F3E">
        <w:t>o instrumentos que sugieren</w:t>
      </w:r>
      <w:r w:rsidR="00F932F4" w:rsidRPr="00935F3E">
        <w:t xml:space="preserve"> modificaciones en el motor</w:t>
      </w:r>
      <w:r w:rsidR="006B7093" w:rsidRPr="00935F3E">
        <w:t>, lo que representa una serie de limitaciones</w:t>
      </w:r>
      <w:r w:rsidR="00F87804" w:rsidRPr="00935F3E">
        <w:t xml:space="preserve"> </w:t>
      </w:r>
      <w:r w:rsidR="00F87804" w:rsidRPr="00935F3E">
        <w:fldChar w:fldCharType="begin" w:fldLock="1"/>
      </w:r>
      <w:r w:rsidR="00EF28DE" w:rsidRPr="00935F3E">
        <w:instrText>ADDIN CSL_CITATION { "citationItems" : [ { "id" : "ITEM-1", "itemData" : { "DOI" : "10.1016/j.ymssp.2005.09.003", "ISBN" : "0888-3270", "ISSN" : "08883270", "abstract" : "Methods to measure and monitor the cylinder pressure in internal combustion engines can contribute to reduced fuel consumption, noise and exhaust emissions. As direct measurements of the cylinder pressure are expensive and not suitable for measurements in vehicles on the road indirect methods which measure cylinder pressure have great potential value. In this paper, a non-linear model based on complex radial basis function (RBF) networks is proposed for the reconstruction of in-cylinder pressure pulse waveforms. Input to the network is the Fourier transforms of both engine structure vibration and crankshaft speed fluctuation. The primary reason for the use of Fourier transforms is that different frequency regions of the signals are used for the reconstruction process. This approach also makes it easier to reduce the amount of information that is used as input to the RBF network. The complex RBF network was applied to measurements from a 6-cylinder ethanol powered diesel engine over a wide range of running conditions. Prediction accuracy was validated by comparing a number of parameters between the measured and predicted cylinder pressure waveform such as maximum pressure, maximum rate of pressure rise and indicated mean effective pressure. The performance of the network was also evaluated for a number of untrained running conditions that differ both in speed and load from the trained ones. The results for the validation set were comparable to the trained conditions. ?? 2005 Elsevier Ltd. All rights reserved.", "author" : [ { "dropping-particle" : "", "family" : "Johnsson", "given" : "Roger", "non-dropping-particle" : "", "parse-names" : false, "suffix" : "" } ], "container-title" : "Mechanical Systems and Signal Processing", "id" : "ITEM-1", "issue" : "8", "issued" : { "date-parts" : [ [ "2006" ] ] }, "page" : "1923-1940", "title" : "Cylinder pressure reconstruction based on complex radial basis function networks from vibration and speed signals", "type" : "article-journal", "volume" : "20" }, "uris" : [ "http://www.mendeley.com/documents/?uuid=93c00d3d-0579-47d2-849f-4295859254a3" ] } ], "mendeley" : { "formattedCitation" : "(Johnsson, 2006)", "plainTextFormattedCitation" : "(Johnsson, 2006)", "previouslyFormattedCitation" : "(Johnsson, 2006)" }, "properties" : { "noteIndex" : 0 }, "schema" : "https://github.com/citation-style-language/schema/raw/master/csl-citation.json" }</w:instrText>
      </w:r>
      <w:r w:rsidR="00F87804" w:rsidRPr="00935F3E">
        <w:fldChar w:fldCharType="separate"/>
      </w:r>
      <w:r w:rsidR="00872A12" w:rsidRPr="00935F3E">
        <w:t>(Johnsson, 2006)</w:t>
      </w:r>
      <w:r w:rsidR="00F87804" w:rsidRPr="00935F3E">
        <w:fldChar w:fldCharType="end"/>
      </w:r>
      <w:r w:rsidR="00AE0DCA" w:rsidRPr="00935F3E">
        <w:t>:</w:t>
      </w:r>
      <w:r w:rsidR="006B7093" w:rsidRPr="00935F3E">
        <w:t xml:space="preserve"> las características que deben poseer los sensores para soportar el medio en el cual van a ser instal</w:t>
      </w:r>
      <w:r w:rsidR="00AE0DCA" w:rsidRPr="00935F3E">
        <w:t xml:space="preserve">ados y </w:t>
      </w:r>
      <w:r w:rsidR="006B7093" w:rsidRPr="00935F3E">
        <w:t>el acondicionamiento que d</w:t>
      </w:r>
      <w:r w:rsidR="00AE0DCA" w:rsidRPr="00935F3E">
        <w:t xml:space="preserve">ebe hacerse para su ubicación, </w:t>
      </w:r>
      <w:r w:rsidR="006B7093" w:rsidRPr="00935F3E">
        <w:t>lo que incurre en altos costos y difícil instalación</w:t>
      </w:r>
      <w:r w:rsidR="00F87804" w:rsidRPr="00935F3E">
        <w:t xml:space="preserve"> </w:t>
      </w:r>
      <w:r w:rsidR="00F87804" w:rsidRPr="00935F3E">
        <w:fldChar w:fldCharType="begin" w:fldLock="1"/>
      </w:r>
      <w:r w:rsidR="00AE3536">
        <w:instrText>ADDIN CSL_CITATION { "citationItems" : [ { "id" : "ITEM-1", "itemData" : { "DOI" : "10.1007/s00521-010-0420-6", "ISSN" : "09410643", "author" : [ { "dropping-particle" : "", "family" : "Saraswati", "given" : "Samir", "non-dropping-particle" : "", "parse-names" : false, "suffix" : "" }, { "dropping-particle" : "", "family" : "Chand", "given" : "Satish", "non-dropping-particle" : "", "parse-names" : false, "suffix" : "" } ], "container-title" : "Neural Computing and Applications", "id" : "ITEM-1", "issue" : "6", "issued" : { "date-parts" : [ [ "2010" ] ] }, "page" : "935-944", "title" : "Reconstruction of cylinder pressure for SI engine using recurrent neural network", "type" : "article-journal", "volume" : "19" }, "uris" : [ "http://www.mendeley.com/documents/?uuid=bf3c3d14-96d0-46cb-beee-b99e32306069" ] } ], "mendeley" : { "formattedCitation" : "(Saraswati &amp; Chand, 2010)", "manualFormatting" : "(Saraswati and Chand, 2010)", "plainTextFormattedCitation" : "(Saraswati &amp; Chand, 2010)", "previouslyFormattedCitation" : "(Saraswati &amp; Chand, 2010)" }, "properties" : { "noteIndex" : 0 }, "schema" : "https://github.com/citation-style-language/schema/raw/master/csl-citation.json" }</w:instrText>
      </w:r>
      <w:r w:rsidR="00F87804" w:rsidRPr="00935F3E">
        <w:fldChar w:fldCharType="separate"/>
      </w:r>
      <w:r w:rsidR="00AE3536">
        <w:t>(Saraswati and</w:t>
      </w:r>
      <w:r w:rsidR="00872A12" w:rsidRPr="00935F3E">
        <w:t xml:space="preserve"> Chand, 2010)</w:t>
      </w:r>
      <w:r w:rsidR="00F87804" w:rsidRPr="00935F3E">
        <w:fldChar w:fldCharType="end"/>
      </w:r>
      <w:r w:rsidR="00F87804" w:rsidRPr="00935F3E">
        <w:t>.</w:t>
      </w:r>
      <w:r w:rsidR="006B7093" w:rsidRPr="00935F3E">
        <w:t xml:space="preserve"> L</w:t>
      </w:r>
      <w:r w:rsidR="002404E0" w:rsidRPr="00935F3E">
        <w:t xml:space="preserve">as técnicas no intrusivas consisten en estimar </w:t>
      </w:r>
      <w:r w:rsidR="00F932F4" w:rsidRPr="00935F3E">
        <w:t>diferentes parámetros del motor</w:t>
      </w:r>
      <w:r w:rsidR="002404E0" w:rsidRPr="00935F3E">
        <w:t xml:space="preserve"> mediante el análisis de señales </w:t>
      </w:r>
      <w:r w:rsidR="006B7093" w:rsidRPr="00935F3E">
        <w:t xml:space="preserve">que puedan adquirirse con mayor facilidad, tales </w:t>
      </w:r>
      <w:r w:rsidR="002404E0" w:rsidRPr="00935F3E">
        <w:t>como: vibración en el bloque</w:t>
      </w:r>
      <w:r w:rsidR="00AE3536">
        <w:fldChar w:fldCharType="begin" w:fldLock="1"/>
      </w:r>
      <w:r w:rsidR="0048250F">
        <w:instrText>ADDIN CSL_CITATION { "citationItems" : [ { "id" : "ITEM-1", "itemData" : { "DOI" : "10.21595/jve.2016.17311", "ISSN" : "1392-8716", "abstract" : "An estimation method of the combustion chamber pressure, in an internal combustion engine, based on the processing of the vibration (acceleration) signal of the cylinder head, at constant speed and no load conditions is presented in this paper. The model is created based on the comparison of the vibration and pressure signals around the peaks of highest vibration, after a preprocessing and filtering of the signal using the most similar frequency bands between the sources. A polynomial regression is used between the selected data points to generate the resulting model relating pressure and vibration (and average rotational speed per cycle, calculated based on the vibration peaks). The model is tested with measurements from two spark ignited engine test benches: a single cylinder engine and a four-cylinder engine. The resulting model has very low computational cost and can provide a very accurate estimation of general shape and magnitude of the pressure trace, but does not reflect strongly cycle by cycle variations. Testing the Normalized Root Mean Square Error (NRMSE), where the best value is 100 % the single cylinder engine scores were 63.52 % and 20.02 % for the points before and after the vibration peak. For the four\u2011cylinder engine those values were: 82.47 % and 28.27 % respectively.", "author" : [ { "dropping-particle" : "", "family" : "Grajales", "given" : "Jairo A.", "non-dropping-particle" : "", "parse-names" : false, "suffix" : "" }, { "dropping-particle" : "", "family" : "Quintero", "given" : "H\u00e9ctor F.", "non-dropping-particle" : "", "parse-names" : false, "suffix" : "" }, { "dropping-particle" : "", "family" : "Romero", "given" : "Carlos A.", "non-dropping-particle" : "", "parse-names" : false, "suffix" : "" }, { "dropping-particle" : "", "family" : "Henao", "given" : "Edison", "non-dropping-particle" : "", "parse-names" : false, "suffix" : "" }, { "dropping-particle" : "", "family" : "L\u00f3pez", "given" : "Juan F.", "non-dropping-particle" : "", "parse-names" : false, "suffix" : "" }, { "dropping-particle" : "", "family" : "Torres", "given" : "Daniela", "non-dropping-particle" : "", "parse-names" : false, "suffix" : "" } ], "container-title" : "Journal of Vibroengineering", "id" : "ITEM-1", "issue" : "7", "issued" : { "date-parts" : [ [ "2016" ] ] }, "page" : "4237-4247", "title" : "Combustion pressure estimation method of a spark ignited combustion engine based on vibration signal processing", "type" : "article-journal", "volume" : "18" }, "uris" : [ "http://www.mendeley.com/documents/?uuid=f90cede7-1f24-3332-98ba-54397b6fea66" ] } ], "mendeley" : { "formattedCitation" : "(Grajales et al., 2016)", "plainTextFormattedCitation" : "(Grajales et al., 2016)", "previouslyFormattedCitation" : "(Grajales et al., 2016)" }, "properties" : { "noteIndex" : 0 }, "schema" : "https://github.com/citation-style-language/schema/raw/master/csl-citation.json" }</w:instrText>
      </w:r>
      <w:r w:rsidR="00AE3536">
        <w:fldChar w:fldCharType="separate"/>
      </w:r>
      <w:r w:rsidR="00AE3536" w:rsidRPr="00AE3536">
        <w:t>(Grajales et al., 2016)</w:t>
      </w:r>
      <w:r w:rsidR="00AE3536">
        <w:fldChar w:fldCharType="end"/>
      </w:r>
      <w:r w:rsidR="002404E0" w:rsidRPr="00935F3E">
        <w:t xml:space="preserve">, sonidos emitidos </w:t>
      </w:r>
      <w:r w:rsidR="002404E0" w:rsidRPr="00935F3E">
        <w:fldChar w:fldCharType="begin" w:fldLock="1"/>
      </w:r>
      <w:r w:rsidR="00AD63A9" w:rsidRPr="00935F3E">
        <w:instrText>ADDIN CSL_CITATION { "citationItems" : [ { "id" : "ITEM-1", "itemData" : { "DOI" : "10.3397/1.2839745", "ISSN" : "07362501", "author" : [ { "dropping-particle" : "V.", "family" : "Zurita", "given" : "Grover", "non-dropping-particle" : "", "parse-names" : false, "suffix" : "" }, { "dropping-particle" : "", "family" : "Haupt", "given" : "Dan", "non-dropping-particle" : "", "parse-names" : false, "suffix" : "" }, { "dropping-particle" : "", "family" : "Agren", "given" : "Anders", "non-dropping-particle" : "", "parse-names" : false, "suffix" : "" } ], "container-title" : "Noise Control Engineering Journal", "id" : "ITEM-1", "issue" : "4", "issued" : { "date-parts" : [ [ "2004" ] ] }, "page" : "154", "title" : "Reconstruction of cylinder pressure through multivariate data analysis: For prediction of noise and exhaust emissions", "type" : "article-journal", "volume" : "52" }, "uris" : [ "http://www.mendeley.com/documents/?uuid=bc61497e-f0a4-4a06-b916-12e1462d2e38" ] } ], "mendeley" : { "formattedCitation" : "(Zurita, Haupt, &amp; Agren, 2004)", "manualFormatting" : "(Zurita et al., 2004)", "plainTextFormattedCitation" : "(Zurita, Haupt, &amp; Agren, 2004)", "previouslyFormattedCitation" : "(Zurita, Haupt, &amp; Agren, 2004)" }, "properties" : { "noteIndex" : 0 }, "schema" : "https://github.com/citation-style-language/schema/raw/master/csl-citation.json" }</w:instrText>
      </w:r>
      <w:r w:rsidR="002404E0" w:rsidRPr="00935F3E">
        <w:fldChar w:fldCharType="separate"/>
      </w:r>
      <w:r w:rsidR="00531E5A" w:rsidRPr="00935F3E">
        <w:t>(Zurita et al.</w:t>
      </w:r>
      <w:r w:rsidR="00872A12" w:rsidRPr="00935F3E">
        <w:t>, 2004)</w:t>
      </w:r>
      <w:r w:rsidR="002404E0" w:rsidRPr="00935F3E">
        <w:fldChar w:fldCharType="end"/>
      </w:r>
      <w:r w:rsidR="00C444BC" w:rsidRPr="00935F3E">
        <w:t xml:space="preserve"> y</w:t>
      </w:r>
      <w:r w:rsidR="002404E0" w:rsidRPr="00935F3E">
        <w:t xml:space="preserve"> variaciones en la velocidad del cigüeñal </w:t>
      </w:r>
      <w:r w:rsidR="002404E0" w:rsidRPr="00935F3E">
        <w:fldChar w:fldCharType="begin" w:fldLock="1"/>
      </w:r>
      <w:r w:rsidR="00AE3536">
        <w:instrText>ADDIN CSL_CITATION { "citationItems" : [ { "id" : "ITEM-1", "itemData" : { "ISBN" : "9781479971657", "author" : [ { "dropping-particle" : "", "family" : "Ali", "given" : "Syed Abbas", "non-dropping-particle" : "", "parse-names" : false, "suffix" : "" }, { "dropping-particle" : "", "family" : "Saraswati", "given" : "Samir", "non-dropping-particle" : "", "parse-names" : false, "suffix" : "" } ], "container-title" : "IEEE International Conference on Industrial Instrumentation and Control (ICIC)", "id" : "ITEM-1", "issued" : { "date-parts" : [ [ "2015" ] ] }, "page" : "456-461", "title" : "Reconstruction of Cylinder Pressure using Crankshaft Speed Fluctuations", "type" : "paper-conference" }, "uris" : [ "http://www.mendeley.com/documents/?uuid=4bfdc466-1bd6-415a-8d38-82c5e02da077" ] } ], "mendeley" : { "formattedCitation" : "(Ali &amp; Saraswati, 2015)", "manualFormatting" : "(Ali and Saraswati, 2015)", "plainTextFormattedCitation" : "(Ali &amp; Saraswati, 2015)", "previouslyFormattedCitation" : "(Ali &amp; Saraswati, 2015)" }, "properties" : { "noteIndex" : 0 }, "schema" : "https://github.com/citation-style-language/schema/raw/master/csl-citation.json" }</w:instrText>
      </w:r>
      <w:r w:rsidR="002404E0" w:rsidRPr="00935F3E">
        <w:fldChar w:fldCharType="separate"/>
      </w:r>
      <w:r w:rsidR="00872A12" w:rsidRPr="00935F3E">
        <w:t xml:space="preserve">(Ali </w:t>
      </w:r>
      <w:r w:rsidR="00AE3536">
        <w:t>and</w:t>
      </w:r>
      <w:r w:rsidR="00872A12" w:rsidRPr="00935F3E">
        <w:t xml:space="preserve"> Saraswati, 2015)</w:t>
      </w:r>
      <w:r w:rsidR="002404E0" w:rsidRPr="00935F3E">
        <w:fldChar w:fldCharType="end"/>
      </w:r>
      <w:r w:rsidR="002404E0" w:rsidRPr="00935F3E">
        <w:t xml:space="preserve">. En los experimentos de laboratorio se </w:t>
      </w:r>
      <w:r w:rsidR="00F932F4" w:rsidRPr="00935F3E">
        <w:t>suele</w:t>
      </w:r>
      <w:r w:rsidR="002404E0" w:rsidRPr="00935F3E">
        <w:t>n utilizar las técnicas intrusivas como validación de las no intrusivas.</w:t>
      </w:r>
    </w:p>
    <w:p w14:paraId="47C512C6" w14:textId="1DC09C6F" w:rsidR="002404E0" w:rsidRPr="00935F3E" w:rsidRDefault="002404E0" w:rsidP="009113D8">
      <w:pPr>
        <w:spacing w:before="240" w:after="0" w:line="240" w:lineRule="auto"/>
        <w:rPr>
          <w:szCs w:val="20"/>
        </w:rPr>
      </w:pPr>
      <w:r w:rsidRPr="00935F3E">
        <w:t>El artículo presenta</w:t>
      </w:r>
      <w:r w:rsidR="00AE0DCA" w:rsidRPr="00935F3E">
        <w:t xml:space="preserve"> de manera general</w:t>
      </w:r>
      <w:r w:rsidRPr="00935F3E">
        <w:t xml:space="preserve"> las técnicas de instrumentación, adquisición y análisis utilizadas actualmente desde el Laboratorio</w:t>
      </w:r>
      <w:r w:rsidR="009113D8">
        <w:t xml:space="preserve"> de Motores de Combustión I</w:t>
      </w:r>
      <w:r w:rsidRPr="00935F3E">
        <w:t>nterna de la Universidad Tecnológica de Pereira, con el fin de obtener parámetros de operación</w:t>
      </w:r>
      <w:r w:rsidR="00A96309" w:rsidRPr="00935F3E">
        <w:t xml:space="preserve"> de los motores de combustión interna</w:t>
      </w:r>
      <w:r w:rsidR="00AE0DCA" w:rsidRPr="00935F3E">
        <w:t xml:space="preserve"> monocilíndricos</w:t>
      </w:r>
      <w:r w:rsidR="00F932F4" w:rsidRPr="00935F3E">
        <w:t xml:space="preserve">, mediante la implementación </w:t>
      </w:r>
      <w:r w:rsidR="00AE0DCA" w:rsidRPr="00935F3E">
        <w:t>de</w:t>
      </w:r>
      <w:r w:rsidR="00ED063E" w:rsidRPr="00935F3E">
        <w:t xml:space="preserve"> </w:t>
      </w:r>
      <w:r w:rsidR="00AE0DCA" w:rsidRPr="00935F3E">
        <w:t>procesamiento de señales</w:t>
      </w:r>
      <w:r w:rsidRPr="00935F3E">
        <w:t xml:space="preserve">. </w:t>
      </w:r>
      <w:r w:rsidRPr="00935F3E">
        <w:rPr>
          <w:szCs w:val="20"/>
        </w:rPr>
        <w:t>El documento describe los métodos de</w:t>
      </w:r>
      <w:r w:rsidRPr="00935F3E">
        <w:t xml:space="preserve"> instrumentación</w:t>
      </w:r>
      <w:r w:rsidR="00A96309" w:rsidRPr="00935F3E">
        <w:t>, adquisición y análisis</w:t>
      </w:r>
      <w:r w:rsidRPr="00935F3E">
        <w:t xml:space="preserve"> utilizados </w:t>
      </w:r>
      <w:r w:rsidR="00A96309" w:rsidRPr="00935F3E">
        <w:rPr>
          <w:szCs w:val="20"/>
        </w:rPr>
        <w:t xml:space="preserve">para la generación y estudio de </w:t>
      </w:r>
      <w:r w:rsidRPr="00935F3E">
        <w:rPr>
          <w:szCs w:val="20"/>
        </w:rPr>
        <w:t>las bases de datos</w:t>
      </w:r>
      <w:r w:rsidR="00AE0DCA" w:rsidRPr="00935F3E">
        <w:rPr>
          <w:szCs w:val="20"/>
        </w:rPr>
        <w:t>. Además</w:t>
      </w:r>
      <w:r w:rsidR="00ED063E" w:rsidRPr="00935F3E">
        <w:rPr>
          <w:szCs w:val="20"/>
        </w:rPr>
        <w:t xml:space="preserve">, </w:t>
      </w:r>
      <w:r w:rsidR="00AE0DCA" w:rsidRPr="00935F3E">
        <w:rPr>
          <w:szCs w:val="20"/>
        </w:rPr>
        <w:t>se expone</w:t>
      </w:r>
      <w:r w:rsidRPr="00935F3E">
        <w:rPr>
          <w:szCs w:val="20"/>
        </w:rPr>
        <w:t>n los resultados obtenidos en la investigación y su respectiva discusión.</w:t>
      </w:r>
    </w:p>
    <w:p w14:paraId="6E6E08A6" w14:textId="7280C6F8" w:rsidR="004860BF" w:rsidRPr="00935F3E" w:rsidRDefault="00C62C7E" w:rsidP="009113D8">
      <w:pPr>
        <w:pStyle w:val="Ttulo1"/>
      </w:pPr>
      <w:r w:rsidRPr="00935F3E">
        <w:t>M</w:t>
      </w:r>
      <w:r w:rsidR="009113D8">
        <w:t>ateriales y M</w:t>
      </w:r>
      <w:r w:rsidR="009113D8" w:rsidRPr="00935F3E">
        <w:t>étodos</w:t>
      </w:r>
    </w:p>
    <w:p w14:paraId="0E4EB687" w14:textId="177C1DD3" w:rsidR="004D5D11" w:rsidRPr="00935F3E" w:rsidRDefault="004D5D11" w:rsidP="009113D8">
      <w:pPr>
        <w:spacing w:line="240" w:lineRule="auto"/>
      </w:pPr>
      <w:r w:rsidRPr="00935F3E">
        <w:t>Controlar un motor de combustión interna no es una tarea sencilla, se requiere, además de los conocimientos detallados acerca de los procesos que ocurren en él, medios mecánicos y electrónicos y/o mecatrónicos (</w:t>
      </w:r>
      <w:r w:rsidRPr="0048250F">
        <w:rPr>
          <w:i/>
        </w:rPr>
        <w:t>software</w:t>
      </w:r>
      <w:r w:rsidRPr="00935F3E">
        <w:t xml:space="preserve"> y </w:t>
      </w:r>
      <w:r w:rsidRPr="0048250F">
        <w:rPr>
          <w:i/>
        </w:rPr>
        <w:t>hardware</w:t>
      </w:r>
      <w:r w:rsidRPr="00935F3E">
        <w:t>), para hacer manipulación física, sobre el motor. El sistema de control sobre los motores de combustión interna ha ev</w:t>
      </w:r>
      <w:r w:rsidR="00626469" w:rsidRPr="00935F3E">
        <w:t xml:space="preserve">olucionado en los últimos años. </w:t>
      </w:r>
      <w:r w:rsidRPr="00935F3E">
        <w:t>Aunque, los elementos de control mecánicos no hayan sido sustituidos completamente, ellos se han fusionado con la electrónica para ofrecer posibilidades de intervención humana oportuna, detallada y confiable.</w:t>
      </w:r>
    </w:p>
    <w:p w14:paraId="7CBD1402" w14:textId="39CFB487" w:rsidR="00987E1E" w:rsidRDefault="00987E1E" w:rsidP="009113D8">
      <w:pPr>
        <w:spacing w:line="240" w:lineRule="auto"/>
      </w:pPr>
      <w:r w:rsidRPr="00935F3E">
        <w:t xml:space="preserve">En el presente documento se reporta </w:t>
      </w:r>
      <w:r w:rsidR="00E24206" w:rsidRPr="00935F3E">
        <w:t>de manera detallada</w:t>
      </w:r>
      <w:r w:rsidRPr="00935F3E">
        <w:t xml:space="preserve"> el montaje experimental </w:t>
      </w:r>
      <w:r w:rsidR="00E24206" w:rsidRPr="00935F3E">
        <w:t>realizado en el Laboratorio de Motores de Combustión Interna de la Univ</w:t>
      </w:r>
      <w:r w:rsidR="00681C38" w:rsidRPr="00935F3E">
        <w:t>ersidad Tecnológica de Pereira</w:t>
      </w:r>
      <w:r w:rsidR="00E24206" w:rsidRPr="00935F3E">
        <w:t xml:space="preserve">, </w:t>
      </w:r>
      <w:r w:rsidRPr="00935F3E">
        <w:t>sobre un motor de co</w:t>
      </w:r>
      <w:r w:rsidR="00E24206" w:rsidRPr="00935F3E">
        <w:t>mbustión interna monocilíndrico</w:t>
      </w:r>
      <w:r w:rsidRPr="00935F3E">
        <w:t xml:space="preserve"> para la captura de diferentes señales de interés</w:t>
      </w:r>
      <w:r w:rsidR="00E24206" w:rsidRPr="00935F3E">
        <w:t>, con el fin de estudiarlas y diagnosticar el estado del motor</w:t>
      </w:r>
      <w:r w:rsidRPr="00935F3E">
        <w:t>.</w:t>
      </w:r>
      <w:r w:rsidR="00E24206" w:rsidRPr="00935F3E">
        <w:t xml:space="preserve"> Inicialmente s</w:t>
      </w:r>
      <w:r w:rsidRPr="00935F3E">
        <w:t xml:space="preserve">e </w:t>
      </w:r>
      <w:r w:rsidR="00626469" w:rsidRPr="00935F3E">
        <w:t>instrumenta el</w:t>
      </w:r>
      <w:r w:rsidRPr="00935F3E">
        <w:t xml:space="preserve"> motor con sensores </w:t>
      </w:r>
      <w:r w:rsidR="00FE4834" w:rsidRPr="00935F3E">
        <w:t>experimentales</w:t>
      </w:r>
      <w:r w:rsidRPr="00935F3E">
        <w:t>, las señales</w:t>
      </w:r>
      <w:r w:rsidR="00FE4834" w:rsidRPr="00935F3E">
        <w:t xml:space="preserve"> son </w:t>
      </w:r>
      <w:r w:rsidR="00E24206" w:rsidRPr="00935F3E">
        <w:t>obtenidas</w:t>
      </w:r>
      <w:r w:rsidRPr="00935F3E">
        <w:t xml:space="preserve"> por dichos instrumentos</w:t>
      </w:r>
      <w:r w:rsidR="00E24206" w:rsidRPr="00935F3E">
        <w:t xml:space="preserve"> mediante un módulo de adquisición, el cual permite la transmisión de los </w:t>
      </w:r>
      <w:r w:rsidR="00626469" w:rsidRPr="00935F3E">
        <w:t>dat</w:t>
      </w:r>
      <w:r w:rsidR="00E24206" w:rsidRPr="00935F3E">
        <w:t>os hasta un computador</w:t>
      </w:r>
      <w:r w:rsidR="00FC6C13" w:rsidRPr="00935F3E">
        <w:t>,</w:t>
      </w:r>
      <w:r w:rsidR="00E24206" w:rsidRPr="00935F3E">
        <w:t xml:space="preserve"> por medio de algoritmos de adquisición</w:t>
      </w:r>
      <w:r w:rsidR="00FC6C13" w:rsidRPr="00935F3E">
        <w:t xml:space="preserve"> desarrollados en un </w:t>
      </w:r>
      <w:r w:rsidR="00FC6C13" w:rsidRPr="00935F3E">
        <w:rPr>
          <w:i/>
        </w:rPr>
        <w:t>software</w:t>
      </w:r>
      <w:r w:rsidR="00FC6C13" w:rsidRPr="00935F3E">
        <w:t xml:space="preserve"> especializado, en donde son almacenados para su posterior análisis</w:t>
      </w:r>
      <w:r w:rsidR="00626469" w:rsidRPr="00935F3E">
        <w:t xml:space="preserve"> (ver </w:t>
      </w:r>
      <w:r w:rsidRPr="00935F3E">
        <w:fldChar w:fldCharType="begin"/>
      </w:r>
      <w:r w:rsidRPr="00935F3E">
        <w:instrText xml:space="preserve"> REF _Ref486717236 \h </w:instrText>
      </w:r>
      <w:r w:rsidR="00935F3E">
        <w:instrText xml:space="preserve"> \* MERGEFORMAT </w:instrText>
      </w:r>
      <w:r w:rsidRPr="00935F3E">
        <w:fldChar w:fldCharType="separate"/>
      </w:r>
      <w:r w:rsidR="00B231AF" w:rsidRPr="00935F3E">
        <w:t xml:space="preserve">Figura </w:t>
      </w:r>
      <w:r w:rsidR="00B231AF">
        <w:t>1</w:t>
      </w:r>
      <w:r w:rsidRPr="00935F3E">
        <w:fldChar w:fldCharType="end"/>
      </w:r>
      <w:r w:rsidR="00626469" w:rsidRPr="00935F3E">
        <w:t>).</w:t>
      </w:r>
    </w:p>
    <w:p w14:paraId="651BF05A" w14:textId="7202CE13" w:rsidR="00CB20A5" w:rsidRPr="00935F3E" w:rsidRDefault="00CB20A5" w:rsidP="006C0534">
      <w:r>
        <w:t xml:space="preserve">La </w:t>
      </w:r>
      <w:r w:rsidRPr="00935F3E">
        <w:t>metodología general del montaje experimental se muestra en la</w:t>
      </w:r>
      <w:r w:rsidR="00684D5A">
        <w:t xml:space="preserve"> </w:t>
      </w:r>
      <w:r w:rsidR="00684D5A">
        <w:fldChar w:fldCharType="begin"/>
      </w:r>
      <w:r w:rsidR="00684D5A">
        <w:instrText xml:space="preserve"> REF _Ref487143448 \h </w:instrText>
      </w:r>
      <w:r w:rsidR="00684D5A">
        <w:fldChar w:fldCharType="separate"/>
      </w:r>
      <w:r w:rsidR="00B231AF" w:rsidRPr="00935F3E">
        <w:t xml:space="preserve">Figura </w:t>
      </w:r>
      <w:r w:rsidR="00B231AF">
        <w:t>2</w:t>
      </w:r>
      <w:r w:rsidR="00684D5A">
        <w:fldChar w:fldCharType="end"/>
      </w:r>
      <w:r w:rsidR="00684D5A">
        <w:t>. E</w:t>
      </w:r>
      <w:r w:rsidRPr="00935F3E">
        <w:t xml:space="preserve">l motor se instrumenta para la generación de la base de datos, considerando un protocolo de pruebas. Luego, las señales adquiridas se filtran y normalizan, posteriormente, se procesan con algoritmos y técnicas para el análisis de señales. Finalmente, </w:t>
      </w:r>
      <w:r w:rsidRPr="00935F3E">
        <w:lastRenderedPageBreak/>
        <w:t>se diagnostica el estado del motor a partir de los resultados obtenidos anteriormente, además, se validan los resultados de acuerdo con los conocimientos de los integrantes del Grupo de Investigación.</w:t>
      </w:r>
    </w:p>
    <w:p w14:paraId="7CB58F0D" w14:textId="77777777" w:rsidR="00D67340" w:rsidRPr="00935F3E" w:rsidRDefault="00FE4834" w:rsidP="009113D8">
      <w:pPr>
        <w:spacing w:line="240" w:lineRule="auto"/>
        <w:jc w:val="center"/>
      </w:pPr>
      <w:r w:rsidRPr="00935F3E">
        <w:rPr>
          <w:lang w:eastAsia="es-CO"/>
        </w:rPr>
        <w:drawing>
          <wp:inline distT="0" distB="0" distL="0" distR="0" wp14:anchorId="1CA078C0" wp14:editId="069D1CA6">
            <wp:extent cx="4065226" cy="30766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2807"/>
                    <a:stretch/>
                  </pic:blipFill>
                  <pic:spPr bwMode="auto">
                    <a:xfrm>
                      <a:off x="0" y="0"/>
                      <a:ext cx="4071791" cy="3081656"/>
                    </a:xfrm>
                    <a:prstGeom prst="rect">
                      <a:avLst/>
                    </a:prstGeom>
                    <a:noFill/>
                    <a:ln>
                      <a:noFill/>
                    </a:ln>
                    <a:extLst>
                      <a:ext uri="{53640926-AAD7-44D8-BBD7-CCE9431645EC}">
                        <a14:shadowObscured xmlns:a14="http://schemas.microsoft.com/office/drawing/2010/main"/>
                      </a:ext>
                    </a:extLst>
                  </pic:spPr>
                </pic:pic>
              </a:graphicData>
            </a:graphic>
          </wp:inline>
        </w:drawing>
      </w:r>
    </w:p>
    <w:bookmarkStart w:id="0" w:name="_Ref486717236"/>
    <w:p w14:paraId="4538DED5" w14:textId="41412DBE" w:rsidR="00626469" w:rsidRPr="00935F3E" w:rsidRDefault="00CB20A5" w:rsidP="00AE1427">
      <w:pPr>
        <w:pStyle w:val="Descripcin"/>
        <w:spacing w:before="240"/>
      </w:pPr>
      <w:r w:rsidRPr="00935F3E">
        <w:rPr>
          <w:lang w:eastAsia="es-CO"/>
        </w:rPr>
        <mc:AlternateContent>
          <mc:Choice Requires="wpg">
            <w:drawing>
              <wp:anchor distT="0" distB="0" distL="114300" distR="114300" simplePos="0" relativeHeight="251657728" behindDoc="0" locked="0" layoutInCell="1" allowOverlap="1" wp14:anchorId="147D5747" wp14:editId="10206DEF">
                <wp:simplePos x="0" y="0"/>
                <wp:positionH relativeFrom="column">
                  <wp:posOffset>420669</wp:posOffset>
                </wp:positionH>
                <wp:positionV relativeFrom="paragraph">
                  <wp:posOffset>348951</wp:posOffset>
                </wp:positionV>
                <wp:extent cx="5230495" cy="457200"/>
                <wp:effectExtent l="0" t="0" r="27305" b="19050"/>
                <wp:wrapTopAndBottom/>
                <wp:docPr id="81" name="81 Grupo"/>
                <wp:cNvGraphicFramePr/>
                <a:graphic xmlns:a="http://schemas.openxmlformats.org/drawingml/2006/main">
                  <a:graphicData uri="http://schemas.microsoft.com/office/word/2010/wordprocessingGroup">
                    <wpg:wgp>
                      <wpg:cNvGrpSpPr/>
                      <wpg:grpSpPr>
                        <a:xfrm>
                          <a:off x="0" y="0"/>
                          <a:ext cx="5230495" cy="457200"/>
                          <a:chOff x="0" y="0"/>
                          <a:chExt cx="5230495" cy="457200"/>
                        </a:xfrm>
                      </wpg:grpSpPr>
                      <wps:wsp>
                        <wps:cNvPr id="5" name="5 Rectángulo redondeado"/>
                        <wps:cNvSpPr/>
                        <wps:spPr>
                          <a:xfrm>
                            <a:off x="0" y="0"/>
                            <a:ext cx="1115695" cy="447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6DAA26" w14:textId="77777777" w:rsidR="006D3F87" w:rsidRPr="00D67340" w:rsidRDefault="006D3F87" w:rsidP="00D67340">
                              <w:pPr>
                                <w:spacing w:after="0"/>
                                <w:jc w:val="center"/>
                                <w:rPr>
                                  <w:sz w:val="18"/>
                                  <w:szCs w:val="18"/>
                                </w:rPr>
                              </w:pPr>
                              <w:r w:rsidRPr="00D67340">
                                <w:rPr>
                                  <w:sz w:val="18"/>
                                  <w:szCs w:val="18"/>
                                </w:rPr>
                                <w:t>Instrumentación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tángulo redondeado"/>
                        <wps:cNvSpPr/>
                        <wps:spPr>
                          <a:xfrm>
                            <a:off x="1371600" y="9525"/>
                            <a:ext cx="1115695" cy="447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7CABFC" w14:textId="77777777" w:rsidR="006D3F87" w:rsidRPr="00D67340" w:rsidRDefault="006D3F87" w:rsidP="00D67340">
                              <w:pPr>
                                <w:spacing w:after="0"/>
                                <w:jc w:val="center"/>
                                <w:rPr>
                                  <w:sz w:val="18"/>
                                  <w:szCs w:val="18"/>
                                </w:rPr>
                              </w:pPr>
                              <w:r w:rsidRPr="00D67340">
                                <w:rPr>
                                  <w:sz w:val="18"/>
                                  <w:szCs w:val="18"/>
                                </w:rPr>
                                <w:t>Generación de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Rectángulo redondeado"/>
                        <wps:cNvSpPr/>
                        <wps:spPr>
                          <a:xfrm>
                            <a:off x="2743200" y="0"/>
                            <a:ext cx="1115695" cy="447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94AC22" w14:textId="77777777" w:rsidR="006D3F87" w:rsidRPr="00D67340" w:rsidRDefault="006D3F87" w:rsidP="00D67340">
                              <w:pPr>
                                <w:spacing w:after="0"/>
                                <w:jc w:val="center"/>
                                <w:rPr>
                                  <w:sz w:val="18"/>
                                  <w:szCs w:val="18"/>
                                </w:rPr>
                              </w:pPr>
                              <w:r w:rsidRPr="00D67340">
                                <w:rPr>
                                  <w:sz w:val="18"/>
                                  <w:szCs w:val="18"/>
                                </w:rPr>
                                <w:t>Procesamiento de las señales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redondeado"/>
                        <wps:cNvSpPr/>
                        <wps:spPr>
                          <a:xfrm>
                            <a:off x="4114800" y="0"/>
                            <a:ext cx="1115695" cy="447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976D4B" w14:textId="77777777" w:rsidR="006D3F87" w:rsidRPr="00D67340" w:rsidRDefault="00D67340" w:rsidP="00D67340">
                              <w:pPr>
                                <w:spacing w:after="0"/>
                                <w:jc w:val="center"/>
                                <w:rPr>
                                  <w:sz w:val="18"/>
                                  <w:szCs w:val="18"/>
                                </w:rPr>
                              </w:pPr>
                              <w:r>
                                <w:rPr>
                                  <w:sz w:val="18"/>
                                  <w:szCs w:val="18"/>
                                </w:rPr>
                                <w:t>Monitore</w:t>
                              </w:r>
                              <w:r w:rsidR="006D3F87" w:rsidRPr="00D67340">
                                <w:rPr>
                                  <w:sz w:val="18"/>
                                  <w:szCs w:val="18"/>
                                </w:rPr>
                                <w:t>o del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Conector recto de flecha"/>
                        <wps:cNvCnPr/>
                        <wps:spPr>
                          <a:xfrm>
                            <a:off x="1114425" y="228600"/>
                            <a:ext cx="257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18 Conector recto de flecha"/>
                        <wps:cNvCnPr/>
                        <wps:spPr>
                          <a:xfrm>
                            <a:off x="2486025" y="228600"/>
                            <a:ext cx="257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19 Conector recto de flecha"/>
                        <wps:cNvCnPr/>
                        <wps:spPr>
                          <a:xfrm>
                            <a:off x="3857625" y="209550"/>
                            <a:ext cx="257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7D5747" id="81 Grupo" o:spid="_x0000_s1026" style="position:absolute;left:0;text-align:left;margin-left:33.1pt;margin-top:27.5pt;width:411.85pt;height:36pt;z-index:251657728;mso-width-relative:margin;mso-height-relative:margin" coordsize="5230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">
                <v:roundrect id="5 Rectángulo redondeado" o:spid="_x0000_s1027" style="position:absolute;width:11156;height:4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I18EA&#10;AADaAAAADwAAAGRycy9kb3ducmV2LnhtbESPQYvCMBSE7wv+h/AEb2uqoEg1igi6QhF2q+D12Tzb&#10;YvJSmqzWf2+EhT0OM/MNs1h11og7tb52rGA0TEAQF07XXCo4HbefMxA+IGs0jknBkzyslr2PBaba&#10;PfiH7nkoRYSwT1FBFUKTSumLiiz6oWuIo3d1rcUQZVtK3eIjwq2R4ySZSos1x4UKG9pUVNzyX6sg&#10;+Avi+JCZXb6bJVlmyq+z/VZq0O/WcxCBuvAf/mvvtYIJvK/E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yNfBAAAA2gAAAA8AAAAAAAAAAAAAAAAAmAIAAGRycy9kb3du&#10;cmV2LnhtbFBLBQYAAAAABAAEAPUAAACGAwAAAAA=&#10;" fillcolor="white [3201]" strokecolor="black [3213]" strokeweight="1pt">
                  <v:stroke joinstyle="miter"/>
                  <v:textbox>
                    <w:txbxContent>
                      <w:p w14:paraId="256DAA26" w14:textId="77777777" w:rsidR="006D3F87" w:rsidRPr="00D67340" w:rsidRDefault="006D3F87" w:rsidP="00D67340">
                        <w:pPr>
                          <w:spacing w:after="0"/>
                          <w:jc w:val="center"/>
                          <w:rPr>
                            <w:sz w:val="18"/>
                            <w:szCs w:val="18"/>
                          </w:rPr>
                        </w:pPr>
                        <w:r w:rsidRPr="00D67340">
                          <w:rPr>
                            <w:sz w:val="18"/>
                            <w:szCs w:val="18"/>
                          </w:rPr>
                          <w:t>Instrumentación</w:t>
                        </w:r>
                      </w:p>
                    </w:txbxContent>
                  </v:textbox>
                </v:roundrect>
                <v:roundrect id="9 Rectángulo redondeado" o:spid="_x0000_s1028" style="position:absolute;left:13716;top:95;width:11156;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C0sEA&#10;AADaAAAADwAAAGRycy9kb3ducmV2LnhtbESPT4vCMBTE74LfITzBm6Z6EO0aRQT/QFnQKnh927xt&#10;yyYvpYlav/1GWNjjMDO/YZbrzhrxoNbXjhVMxgkI4sLpmksF18tuNAfhA7JG45gUvMjDetXvLTHV&#10;7slneuShFBHCPkUFVQhNKqUvKrLox64hjt63ay2GKNtS6hafEW6NnCbJTFqsOS5U2NC2ouInv1sF&#10;wX8hTj8zs8/38yTLTHm42ZNSw0G3+QARqAv/4b/2UStYwPtKv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RwtLBAAAA2gAAAA8AAAAAAAAAAAAAAAAAmAIAAGRycy9kb3du&#10;cmV2LnhtbFBLBQYAAAAABAAEAPUAAACGAwAAAAA=&#10;" fillcolor="white [3201]" strokecolor="black [3213]" strokeweight="1pt">
                  <v:stroke joinstyle="miter"/>
                  <v:textbox>
                    <w:txbxContent>
                      <w:p w14:paraId="607CABFC" w14:textId="77777777" w:rsidR="006D3F87" w:rsidRPr="00D67340" w:rsidRDefault="006D3F87" w:rsidP="00D67340">
                        <w:pPr>
                          <w:spacing w:after="0"/>
                          <w:jc w:val="center"/>
                          <w:rPr>
                            <w:sz w:val="18"/>
                            <w:szCs w:val="18"/>
                          </w:rPr>
                        </w:pPr>
                        <w:r w:rsidRPr="00D67340">
                          <w:rPr>
                            <w:sz w:val="18"/>
                            <w:szCs w:val="18"/>
                          </w:rPr>
                          <w:t>Generación de base de datos</w:t>
                        </w:r>
                      </w:p>
                    </w:txbxContent>
                  </v:textbox>
                </v:roundrect>
                <v:roundrect id="10 Rectángulo redondeado" o:spid="_x0000_s1029" style="position:absolute;left:27432;width:11156;height:4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c28MA&#10;AADbAAAADwAAAGRycy9kb3ducmV2LnhtbESPQWvCQBCF7wX/wzKCt7qphyLRVUSoFoLQRqHXaXZM&#10;gruzIbtq/PfOodDbDO/Ne98s14N36kZ9bAMbeJtmoIirYFuuDZyOH69zUDEhW3SBycCDIqxXo5cl&#10;5jbc+ZtuZaqVhHDM0UCTUpdrHauGPMZp6IhFO4feY5K1r7Xt8S7h3ulZlr1rjy1LQ4MdbRuqLuXV&#10;G0jxF3F2KNyu3M2zonD1/sd/GTMZD5sFqERD+jf/XX9awRd6+UUG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tc28MAAADbAAAADwAAAAAAAAAAAAAAAACYAgAAZHJzL2Rv&#10;d25yZXYueG1sUEsFBgAAAAAEAAQA9QAAAIgDAAAAAA==&#10;" fillcolor="white [3201]" strokecolor="black [3213]" strokeweight="1pt">
                  <v:stroke joinstyle="miter"/>
                  <v:textbox>
                    <w:txbxContent>
                      <w:p w14:paraId="6194AC22" w14:textId="77777777" w:rsidR="006D3F87" w:rsidRPr="00D67340" w:rsidRDefault="006D3F87" w:rsidP="00D67340">
                        <w:pPr>
                          <w:spacing w:after="0"/>
                          <w:jc w:val="center"/>
                          <w:rPr>
                            <w:sz w:val="18"/>
                            <w:szCs w:val="18"/>
                          </w:rPr>
                        </w:pPr>
                        <w:r w:rsidRPr="00D67340">
                          <w:rPr>
                            <w:sz w:val="18"/>
                            <w:szCs w:val="18"/>
                          </w:rPr>
                          <w:t>Procesamiento de las señales</w:t>
                        </w:r>
                      </w:p>
                    </w:txbxContent>
                  </v:textbox>
                </v:roundrect>
                <v:roundrect id="12 Rectángulo redondeado" o:spid="_x0000_s1030" style="position:absolute;left:41148;width:11156;height:4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nN8EA&#10;AADbAAAADwAAAGRycy9kb3ducmV2LnhtbERPTWvDMAy9F/ofjAq7tU5zGCWrE8pgaSEMtmywqxqr&#10;Sagth9hNs38/Dwa76fE+tS9ma8REo+8dK9huEhDEjdM9two+P17WOxA+IGs0jknBN3ko8uVij5l2&#10;d36nqQ6tiCHsM1TQhTBkUvqmI4t+4wbiyF3caDFEOLZSj3iP4dbINEkepcWeY0OHAz131Fzrm1UQ&#10;/Bkxfa1MWZe7pKpMe/yyb0o9rObDE4hAc/gX/7lPOs5P4feXeI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1ZzfBAAAA2wAAAA8AAAAAAAAAAAAAAAAAmAIAAGRycy9kb3du&#10;cmV2LnhtbFBLBQYAAAAABAAEAPUAAACGAwAAAAA=&#10;" fillcolor="white [3201]" strokecolor="black [3213]" strokeweight="1pt">
                  <v:stroke joinstyle="miter"/>
                  <v:textbox>
                    <w:txbxContent>
                      <w:p w14:paraId="53976D4B" w14:textId="77777777" w:rsidR="006D3F87" w:rsidRPr="00D67340" w:rsidRDefault="00D67340" w:rsidP="00D67340">
                        <w:pPr>
                          <w:spacing w:after="0"/>
                          <w:jc w:val="center"/>
                          <w:rPr>
                            <w:sz w:val="18"/>
                            <w:szCs w:val="18"/>
                          </w:rPr>
                        </w:pPr>
                        <w:r>
                          <w:rPr>
                            <w:sz w:val="18"/>
                            <w:szCs w:val="18"/>
                          </w:rPr>
                          <w:t>Monitore</w:t>
                        </w:r>
                        <w:r w:rsidR="006D3F87" w:rsidRPr="00D67340">
                          <w:rPr>
                            <w:sz w:val="18"/>
                            <w:szCs w:val="18"/>
                          </w:rPr>
                          <w:t>o del motor</w:t>
                        </w:r>
                      </w:p>
                    </w:txbxContent>
                  </v:textbox>
                </v:roundrect>
                <v:shapetype id="_x0000_t32" coordsize="21600,21600" o:spt="32" o:oned="t" path="m,l21600,21600e" filled="f">
                  <v:path arrowok="t" fillok="f" o:connecttype="none"/>
                  <o:lock v:ext="edit" shapetype="t"/>
                </v:shapetype>
                <v:shape id="15 Conector recto de flecha" o:spid="_x0000_s1031" type="#_x0000_t32" style="position:absolute;left:11144;top:2286;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hKMMAAADbAAAADwAAAGRycy9kb3ducmV2LnhtbERPTWvCQBC9C/6HZQQvpW4ULJK6BpWW&#10;hoKUag/1NmbHJJqdDbtbjf++Wyh4m8f7nHnWmUZcyPnasoLxKAFBXFhdc6nga/f6OAPhA7LGxjIp&#10;uJGHbNHvzTHV9sqfdNmGUsQQ9ikqqEJoUyl9UZFBP7ItceSO1hkMEbpSaofXGG4aOUmSJ2mw5thQ&#10;YUvriorz9scoeFj579v57TQ97F82/sO9c76RrNRw0C2fQQTqwl387851nD+Fv1/i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0ISjDAAAA2wAAAA8AAAAAAAAAAAAA&#10;AAAAoQIAAGRycy9kb3ducmV2LnhtbFBLBQYAAAAABAAEAPkAAACRAwAAAAA=&#10;" strokecolor="black [3213]" strokeweight=".5pt">
                  <v:stroke endarrow="open" joinstyle="miter"/>
                </v:shape>
                <v:shape id="18 Conector recto de flecha" o:spid="_x0000_s1032" type="#_x0000_t32" style="position:absolute;left:24860;top:2286;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OtsYAAADbAAAADwAAAGRycy9kb3ducmV2LnhtbESPQWsCQQyF7wX/wxDBi9TZCpWyOkot&#10;SqUgpbYHe0t30t3VncwyM9X135uD0FvCe3nvy2zRuUadKMTas4GHUQaKuPC25tLA1+f6/glUTMgW&#10;G89k4EIRFvPe3Qxz68/8QaddKpWEcMzRQJVSm2sdi4ocxpFviUX79cFhkjWU2gY8S7hr9DjLJtph&#10;zdJQYUsvFRXH3Z8zMFzG/eX4enj8+V5t43t4481WszGDfvc8BZWoS//m2/XGCr7Ayi8y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1jrbGAAAA2wAAAA8AAAAAAAAA&#10;AAAAAAAAoQIAAGRycy9kb3ducmV2LnhtbFBLBQYAAAAABAAEAPkAAACUAwAAAAA=&#10;" strokecolor="black [3213]" strokeweight=".5pt">
                  <v:stroke endarrow="open" joinstyle="miter"/>
                </v:shape>
                <v:shape id="19 Conector recto de flecha" o:spid="_x0000_s1033" type="#_x0000_t32" style="position:absolute;left:38576;top:2095;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rLcMAAADbAAAADwAAAGRycy9kb3ducmV2LnhtbERPTWsCMRC9F/wPYYRepGYVFLsapRVL&#10;RZCi7UFv42bcXd1MliTV9d83gtDbPN7nTGaNqcSFnC8tK+h1ExDEmdUl5wp+vj9eRiB8QNZYWSYF&#10;N/Iwm7aeJphqe+UNXbYhFzGEfYoKihDqVEqfFWTQd21NHLmjdQZDhC6X2uE1hptK9pNkKA2WHBsK&#10;rGleUHbe/hoFnXe/u50/T4PDfrH2X27Fy7VkpZ7bzdsYRKAm/Isf7qWO81/h/ks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5Ky3DAAAA2wAAAA8AAAAAAAAAAAAA&#10;AAAAoQIAAGRycy9kb3ducmV2LnhtbFBLBQYAAAAABAAEAPkAAACRAwAAAAA=&#10;" strokecolor="black [3213]" strokeweight=".5pt">
                  <v:stroke endarrow="open" joinstyle="miter"/>
                </v:shape>
                <w10:wrap type="topAndBottom"/>
              </v:group>
            </w:pict>
          </mc:Fallback>
        </mc:AlternateContent>
      </w:r>
      <w:r w:rsidR="00D67340" w:rsidRPr="00935F3E">
        <w:t xml:space="preserve">Figura </w:t>
      </w:r>
      <w:r w:rsidR="00D67340" w:rsidRPr="00935F3E">
        <w:fldChar w:fldCharType="begin"/>
      </w:r>
      <w:r w:rsidR="00D67340" w:rsidRPr="00935F3E">
        <w:instrText xml:space="preserve"> SEQ Figura \* ARABIC </w:instrText>
      </w:r>
      <w:r w:rsidR="00D67340" w:rsidRPr="00935F3E">
        <w:fldChar w:fldCharType="separate"/>
      </w:r>
      <w:r w:rsidR="00B231AF">
        <w:t>1</w:t>
      </w:r>
      <w:r w:rsidR="00D67340" w:rsidRPr="00935F3E">
        <w:fldChar w:fldCharType="end"/>
      </w:r>
      <w:bookmarkEnd w:id="0"/>
      <w:r w:rsidR="000000EF" w:rsidRPr="00935F3E">
        <w:t>:</w:t>
      </w:r>
      <w:r w:rsidR="00D67340" w:rsidRPr="00935F3E">
        <w:t xml:space="preserve"> Esquema general del montaje experimental</w:t>
      </w:r>
      <w:bookmarkStart w:id="1" w:name="_Ref486718514"/>
    </w:p>
    <w:p w14:paraId="075F1782" w14:textId="77777777" w:rsidR="00C662CD" w:rsidRDefault="00C662CD" w:rsidP="00C662CD">
      <w:pPr>
        <w:pStyle w:val="Descripcin"/>
        <w:spacing w:after="0"/>
      </w:pPr>
      <w:bookmarkStart w:id="2" w:name="_Ref487136543"/>
    </w:p>
    <w:p w14:paraId="31C96513" w14:textId="409447C5" w:rsidR="00CC3AB8" w:rsidRPr="00935F3E" w:rsidRDefault="00C57C51" w:rsidP="001A2889">
      <w:pPr>
        <w:pStyle w:val="Descripcin"/>
      </w:pPr>
      <w:bookmarkStart w:id="3" w:name="_Ref487143448"/>
      <w:r w:rsidRPr="00935F3E">
        <w:t xml:space="preserve">Figura </w:t>
      </w:r>
      <w:r w:rsidR="00806DD1" w:rsidRPr="00935F3E">
        <w:fldChar w:fldCharType="begin"/>
      </w:r>
      <w:r w:rsidR="00806DD1" w:rsidRPr="00935F3E">
        <w:instrText xml:space="preserve"> SEQ Figura \* ARABIC </w:instrText>
      </w:r>
      <w:r w:rsidR="00806DD1" w:rsidRPr="00935F3E">
        <w:fldChar w:fldCharType="separate"/>
      </w:r>
      <w:r w:rsidR="00B231AF">
        <w:t>2</w:t>
      </w:r>
      <w:r w:rsidR="00806DD1" w:rsidRPr="00935F3E">
        <w:fldChar w:fldCharType="end"/>
      </w:r>
      <w:bookmarkEnd w:id="1"/>
      <w:bookmarkEnd w:id="2"/>
      <w:bookmarkEnd w:id="3"/>
      <w:r w:rsidR="000000EF" w:rsidRPr="00935F3E">
        <w:t>:</w:t>
      </w:r>
      <w:r w:rsidRPr="00935F3E">
        <w:t xml:space="preserve"> </w:t>
      </w:r>
      <w:r w:rsidR="00BD2DDC" w:rsidRPr="00935F3E">
        <w:t xml:space="preserve">Esquema general de la metodología utilizada </w:t>
      </w:r>
    </w:p>
    <w:p w14:paraId="655C28CE" w14:textId="5F2DD791" w:rsidR="00C774DE" w:rsidRPr="00CB20A5" w:rsidRDefault="00AE0DCA" w:rsidP="00C662CD">
      <w:pPr>
        <w:pStyle w:val="Ttulo2"/>
      </w:pPr>
      <w:r w:rsidRPr="00935F3E">
        <w:rPr>
          <w:lang w:val="es-CO"/>
        </w:rPr>
        <w:t xml:space="preserve"> </w:t>
      </w:r>
      <w:r w:rsidRPr="00CB20A5">
        <w:t>Mo</w:t>
      </w:r>
      <w:r w:rsidR="009113D8" w:rsidRPr="00CB20A5">
        <w:t>tor E</w:t>
      </w:r>
      <w:r w:rsidR="0040196A" w:rsidRPr="00CB20A5">
        <w:t>valuado</w:t>
      </w:r>
    </w:p>
    <w:p w14:paraId="1B966312" w14:textId="6670D811" w:rsidR="005B3DC9" w:rsidRPr="00935F3E" w:rsidRDefault="00320AD2" w:rsidP="00C662CD">
      <w:pPr>
        <w:spacing w:before="240" w:line="240" w:lineRule="auto"/>
      </w:pPr>
      <w:r w:rsidRPr="00935F3E">
        <w:t xml:space="preserve">El experimento se realizó en un motor CHANGFA 186 F, el cual es </w:t>
      </w:r>
      <w:r w:rsidR="003C0C91" w:rsidRPr="00935F3E">
        <w:t>normalmente utilizado en obras civiles, generación de energía eléctrica y en labores agrícolas</w:t>
      </w:r>
      <w:r w:rsidR="00697DE8" w:rsidRPr="00935F3E">
        <w:t xml:space="preserve"> </w:t>
      </w:r>
      <w:r w:rsidR="003C0C91" w:rsidRPr="00935F3E">
        <w:t>(</w:t>
      </w:r>
      <w:r w:rsidR="008D59A3" w:rsidRPr="00935F3E">
        <w:t xml:space="preserve">ver </w:t>
      </w:r>
      <w:r w:rsidR="00BE4C4F" w:rsidRPr="00935F3E">
        <w:fldChar w:fldCharType="begin"/>
      </w:r>
      <w:r w:rsidR="00BE4C4F" w:rsidRPr="00935F3E">
        <w:instrText xml:space="preserve"> REF _Ref487136579 \h </w:instrText>
      </w:r>
      <w:r w:rsidR="00935F3E">
        <w:instrText xml:space="preserve"> \* MERGEFORMAT </w:instrText>
      </w:r>
      <w:r w:rsidR="00BE4C4F" w:rsidRPr="00935F3E">
        <w:fldChar w:fldCharType="separate"/>
      </w:r>
      <w:r w:rsidR="00B231AF" w:rsidRPr="00935F3E">
        <w:t xml:space="preserve">Figura </w:t>
      </w:r>
      <w:r w:rsidR="00B231AF">
        <w:t>3</w:t>
      </w:r>
      <w:r w:rsidR="00BE4C4F" w:rsidRPr="00935F3E">
        <w:fldChar w:fldCharType="end"/>
      </w:r>
      <w:r w:rsidR="003C0C91" w:rsidRPr="00935F3E">
        <w:t>)</w:t>
      </w:r>
      <w:r w:rsidRPr="00935F3E">
        <w:t xml:space="preserve">. </w:t>
      </w:r>
      <w:r w:rsidR="00320DBD" w:rsidRPr="00935F3E">
        <w:t xml:space="preserve">En la </w:t>
      </w:r>
      <w:r w:rsidR="00697DE8" w:rsidRPr="00935F3E">
        <w:fldChar w:fldCharType="begin"/>
      </w:r>
      <w:r w:rsidR="00697DE8" w:rsidRPr="00935F3E">
        <w:instrText xml:space="preserve"> REF _Ref486543265 \h </w:instrText>
      </w:r>
      <w:r w:rsidR="00935F3E">
        <w:instrText xml:space="preserve"> \* MERGEFORMAT </w:instrText>
      </w:r>
      <w:r w:rsidR="00697DE8" w:rsidRPr="00935F3E">
        <w:fldChar w:fldCharType="separate"/>
      </w:r>
      <w:r w:rsidR="00B231AF" w:rsidRPr="00935F3E">
        <w:t xml:space="preserve">Tabla </w:t>
      </w:r>
      <w:r w:rsidR="00B231AF">
        <w:t>1</w:t>
      </w:r>
      <w:r w:rsidR="00697DE8" w:rsidRPr="00935F3E">
        <w:fldChar w:fldCharType="end"/>
      </w:r>
      <w:r w:rsidR="00320DBD" w:rsidRPr="00935F3E">
        <w:t xml:space="preserve"> se presentan las características del motor utilizado en las pruebas</w:t>
      </w:r>
      <w:r w:rsidR="006F1E1D" w:rsidRPr="00935F3E">
        <w:t>.</w:t>
      </w:r>
    </w:p>
    <w:p w14:paraId="73636328" w14:textId="77777777" w:rsidR="005B3DC9" w:rsidRPr="00935F3E" w:rsidRDefault="005B3DC9" w:rsidP="009113D8">
      <w:pPr>
        <w:spacing w:before="240" w:line="240" w:lineRule="auto"/>
        <w:jc w:val="center"/>
      </w:pPr>
      <w:r w:rsidRPr="00935F3E">
        <w:rPr>
          <w:lang w:eastAsia="es-CO"/>
        </w:rPr>
        <w:drawing>
          <wp:inline distT="0" distB="0" distL="0" distR="0" wp14:anchorId="608399AD" wp14:editId="1A225B9B">
            <wp:extent cx="2237590" cy="2216075"/>
            <wp:effectExtent l="0" t="0" r="0"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2" cstate="print">
                      <a:extLst>
                        <a:ext uri="{28A0092B-C50C-407E-A947-70E740481C1C}">
                          <a14:useLocalDpi xmlns:a14="http://schemas.microsoft.com/office/drawing/2010/main" val="0"/>
                        </a:ext>
                      </a:extLst>
                    </a:blip>
                    <a:srcRect l="4293" t="8369" r="69374" b="50142"/>
                    <a:stretch/>
                  </pic:blipFill>
                  <pic:spPr bwMode="auto">
                    <a:xfrm>
                      <a:off x="0" y="0"/>
                      <a:ext cx="2241286" cy="2219736"/>
                    </a:xfrm>
                    <a:prstGeom prst="rect">
                      <a:avLst/>
                    </a:prstGeom>
                    <a:ln>
                      <a:noFill/>
                    </a:ln>
                    <a:extLst>
                      <a:ext uri="{53640926-AAD7-44D8-BBD7-CCE9431645EC}">
                        <a14:shadowObscured xmlns:a14="http://schemas.microsoft.com/office/drawing/2010/main"/>
                      </a:ext>
                    </a:extLst>
                  </pic:spPr>
                </pic:pic>
              </a:graphicData>
            </a:graphic>
          </wp:inline>
        </w:drawing>
      </w:r>
    </w:p>
    <w:p w14:paraId="46DFE985" w14:textId="3B10B083" w:rsidR="005B3DC9" w:rsidRPr="00935F3E" w:rsidRDefault="005B3DC9" w:rsidP="009113D8">
      <w:pPr>
        <w:pStyle w:val="Descripcin"/>
      </w:pPr>
      <w:bookmarkStart w:id="4" w:name="_Ref487136579"/>
      <w:r w:rsidRPr="00935F3E">
        <w:t xml:space="preserve">Figura </w:t>
      </w:r>
      <w:r w:rsidR="00806DD1" w:rsidRPr="00935F3E">
        <w:fldChar w:fldCharType="begin"/>
      </w:r>
      <w:r w:rsidR="00806DD1" w:rsidRPr="00935F3E">
        <w:instrText xml:space="preserve"> SEQ Figura \* ARABIC </w:instrText>
      </w:r>
      <w:r w:rsidR="00806DD1" w:rsidRPr="00935F3E">
        <w:fldChar w:fldCharType="separate"/>
      </w:r>
      <w:r w:rsidR="00B231AF">
        <w:t>3</w:t>
      </w:r>
      <w:r w:rsidR="00806DD1" w:rsidRPr="00935F3E">
        <w:fldChar w:fldCharType="end"/>
      </w:r>
      <w:bookmarkEnd w:id="4"/>
      <w:r w:rsidR="000000EF" w:rsidRPr="00935F3E">
        <w:t xml:space="preserve">: </w:t>
      </w:r>
      <w:r w:rsidR="0040196A" w:rsidRPr="00935F3E">
        <w:t>Motor evaluado</w:t>
      </w:r>
    </w:p>
    <w:p w14:paraId="170E740D" w14:textId="092CD208" w:rsidR="005B3DC9" w:rsidRPr="00935F3E" w:rsidRDefault="005B3DC9" w:rsidP="009113D8">
      <w:pPr>
        <w:pStyle w:val="Descripcin"/>
      </w:pPr>
      <w:bookmarkStart w:id="5" w:name="_Ref486543265"/>
      <w:r w:rsidRPr="00935F3E">
        <w:lastRenderedPageBreak/>
        <w:t xml:space="preserve">Tabla </w:t>
      </w:r>
      <w:r w:rsidR="00806DD1" w:rsidRPr="00935F3E">
        <w:fldChar w:fldCharType="begin"/>
      </w:r>
      <w:r w:rsidR="00806DD1" w:rsidRPr="00935F3E">
        <w:instrText xml:space="preserve"> SEQ Tabla \* ARABIC </w:instrText>
      </w:r>
      <w:r w:rsidR="00806DD1" w:rsidRPr="00935F3E">
        <w:fldChar w:fldCharType="separate"/>
      </w:r>
      <w:r w:rsidR="00B231AF">
        <w:t>1</w:t>
      </w:r>
      <w:r w:rsidR="00806DD1" w:rsidRPr="00935F3E">
        <w:fldChar w:fldCharType="end"/>
      </w:r>
      <w:bookmarkEnd w:id="5"/>
      <w:r w:rsidR="000000EF" w:rsidRPr="00935F3E">
        <w:t>:</w:t>
      </w:r>
      <w:r w:rsidRPr="00935F3E">
        <w:t xml:space="preserve"> Características </w:t>
      </w:r>
      <w:r w:rsidR="00B44875" w:rsidRPr="00935F3E">
        <w:t xml:space="preserve">generales del </w:t>
      </w:r>
      <w:r w:rsidRPr="00935F3E">
        <w:t>motor Changfa</w:t>
      </w:r>
      <w:r w:rsidR="00B44875" w:rsidRPr="00935F3E">
        <w:t xml:space="preserve"> evaluado</w:t>
      </w:r>
    </w:p>
    <w:tbl>
      <w:tblPr>
        <w:tblStyle w:val="Tablaconcuadrcula"/>
        <w:tblW w:w="3818" w:type="pct"/>
        <w:jc w:val="center"/>
        <w:tblLayout w:type="fixed"/>
        <w:tblLook w:val="04A0" w:firstRow="1" w:lastRow="0" w:firstColumn="1" w:lastColumn="0" w:noHBand="0" w:noVBand="1"/>
      </w:tblPr>
      <w:tblGrid>
        <w:gridCol w:w="3488"/>
        <w:gridCol w:w="4206"/>
      </w:tblGrid>
      <w:tr w:rsidR="005B3DC9" w:rsidRPr="00935F3E" w14:paraId="1621700A" w14:textId="77777777" w:rsidTr="003F1D5B">
        <w:trPr>
          <w:trHeight w:val="300"/>
          <w:jc w:val="center"/>
        </w:trPr>
        <w:tc>
          <w:tcPr>
            <w:tcW w:w="2267" w:type="pct"/>
            <w:noWrap/>
            <w:vAlign w:val="center"/>
            <w:hideMark/>
          </w:tcPr>
          <w:p w14:paraId="2086DD4F" w14:textId="77777777" w:rsidR="005B3DC9" w:rsidRPr="00935F3E" w:rsidRDefault="005B3DC9" w:rsidP="009113D8">
            <w:pPr>
              <w:jc w:val="center"/>
              <w:rPr>
                <w:b/>
              </w:rPr>
            </w:pPr>
            <w:r w:rsidRPr="00935F3E">
              <w:rPr>
                <w:b/>
              </w:rPr>
              <w:t>Tipo</w:t>
            </w:r>
          </w:p>
        </w:tc>
        <w:tc>
          <w:tcPr>
            <w:tcW w:w="2733" w:type="pct"/>
            <w:noWrap/>
            <w:vAlign w:val="center"/>
            <w:hideMark/>
          </w:tcPr>
          <w:p w14:paraId="70E4D738" w14:textId="77777777" w:rsidR="005B3DC9" w:rsidRPr="00935F3E" w:rsidRDefault="005B3DC9" w:rsidP="009113D8">
            <w:pPr>
              <w:jc w:val="center"/>
            </w:pPr>
            <w:r w:rsidRPr="00935F3E">
              <w:t>Motor vertical mono-cilíndrico</w:t>
            </w:r>
            <w:r w:rsidR="00444D94" w:rsidRPr="00935F3E">
              <w:t xml:space="preserve"> </w:t>
            </w:r>
            <w:r w:rsidRPr="00935F3E">
              <w:t>- 4 tiempos</w:t>
            </w:r>
          </w:p>
        </w:tc>
      </w:tr>
      <w:tr w:rsidR="005B3DC9" w:rsidRPr="00935F3E" w14:paraId="76293F5C" w14:textId="77777777" w:rsidTr="003F1D5B">
        <w:trPr>
          <w:trHeight w:val="300"/>
          <w:jc w:val="center"/>
        </w:trPr>
        <w:tc>
          <w:tcPr>
            <w:tcW w:w="2267" w:type="pct"/>
            <w:noWrap/>
            <w:vAlign w:val="center"/>
            <w:hideMark/>
          </w:tcPr>
          <w:p w14:paraId="1BD3EA4E" w14:textId="77777777" w:rsidR="005B3DC9" w:rsidRPr="00935F3E" w:rsidRDefault="005B3DC9" w:rsidP="009113D8">
            <w:pPr>
              <w:jc w:val="center"/>
              <w:rPr>
                <w:b/>
              </w:rPr>
            </w:pPr>
            <w:r w:rsidRPr="00935F3E">
              <w:rPr>
                <w:b/>
              </w:rPr>
              <w:t>Combustible</w:t>
            </w:r>
          </w:p>
        </w:tc>
        <w:tc>
          <w:tcPr>
            <w:tcW w:w="2733" w:type="pct"/>
            <w:noWrap/>
            <w:vAlign w:val="center"/>
            <w:hideMark/>
          </w:tcPr>
          <w:p w14:paraId="2BD06E6E" w14:textId="77777777" w:rsidR="005B3DC9" w:rsidRPr="00935F3E" w:rsidRDefault="005B3DC9" w:rsidP="009113D8">
            <w:pPr>
              <w:jc w:val="center"/>
            </w:pPr>
            <w:r w:rsidRPr="00935F3E">
              <w:t>Diésel</w:t>
            </w:r>
          </w:p>
        </w:tc>
      </w:tr>
      <w:tr w:rsidR="005B3DC9" w:rsidRPr="00935F3E" w14:paraId="5AAEDCF2" w14:textId="77777777" w:rsidTr="003F1D5B">
        <w:trPr>
          <w:trHeight w:val="300"/>
          <w:jc w:val="center"/>
        </w:trPr>
        <w:tc>
          <w:tcPr>
            <w:tcW w:w="2267" w:type="pct"/>
            <w:noWrap/>
            <w:vAlign w:val="center"/>
            <w:hideMark/>
          </w:tcPr>
          <w:p w14:paraId="27709E9D" w14:textId="77777777" w:rsidR="005B3DC9" w:rsidRPr="00935F3E" w:rsidRDefault="005B3DC9" w:rsidP="009113D8">
            <w:pPr>
              <w:jc w:val="center"/>
              <w:rPr>
                <w:b/>
              </w:rPr>
            </w:pPr>
            <w:r w:rsidRPr="00935F3E">
              <w:rPr>
                <w:b/>
              </w:rPr>
              <w:t>Diámetro x Carrera [mm]</w:t>
            </w:r>
          </w:p>
        </w:tc>
        <w:tc>
          <w:tcPr>
            <w:tcW w:w="2733" w:type="pct"/>
            <w:noWrap/>
            <w:vAlign w:val="center"/>
            <w:hideMark/>
          </w:tcPr>
          <w:p w14:paraId="2681BFFC" w14:textId="77777777" w:rsidR="005B3DC9" w:rsidRPr="00935F3E" w:rsidRDefault="005B3DC9" w:rsidP="009113D8">
            <w:pPr>
              <w:jc w:val="center"/>
            </w:pPr>
            <w:r w:rsidRPr="00935F3E">
              <w:t>86x70</w:t>
            </w:r>
          </w:p>
        </w:tc>
      </w:tr>
      <w:tr w:rsidR="005B3DC9" w:rsidRPr="00935F3E" w14:paraId="317E65A1" w14:textId="77777777" w:rsidTr="003F1D5B">
        <w:trPr>
          <w:trHeight w:val="300"/>
          <w:jc w:val="center"/>
        </w:trPr>
        <w:tc>
          <w:tcPr>
            <w:tcW w:w="2267" w:type="pct"/>
            <w:noWrap/>
            <w:vAlign w:val="center"/>
            <w:hideMark/>
          </w:tcPr>
          <w:p w14:paraId="015F04D0" w14:textId="77777777" w:rsidR="005B3DC9" w:rsidRPr="00935F3E" w:rsidRDefault="005B3DC9" w:rsidP="009113D8">
            <w:pPr>
              <w:jc w:val="center"/>
              <w:rPr>
                <w:b/>
              </w:rPr>
            </w:pPr>
            <w:r w:rsidRPr="00935F3E">
              <w:rPr>
                <w:b/>
              </w:rPr>
              <w:t>Cilindraje [cm</w:t>
            </w:r>
            <w:r w:rsidRPr="00935F3E">
              <w:rPr>
                <w:b/>
                <w:vertAlign w:val="superscript"/>
              </w:rPr>
              <w:t>3</w:t>
            </w:r>
            <w:r w:rsidRPr="00935F3E">
              <w:rPr>
                <w:b/>
              </w:rPr>
              <w:t>]</w:t>
            </w:r>
          </w:p>
        </w:tc>
        <w:tc>
          <w:tcPr>
            <w:tcW w:w="2733" w:type="pct"/>
            <w:noWrap/>
            <w:vAlign w:val="center"/>
            <w:hideMark/>
          </w:tcPr>
          <w:p w14:paraId="35484B52" w14:textId="77777777" w:rsidR="005B3DC9" w:rsidRPr="00935F3E" w:rsidRDefault="005B3DC9" w:rsidP="009113D8">
            <w:pPr>
              <w:jc w:val="center"/>
            </w:pPr>
            <w:r w:rsidRPr="00935F3E">
              <w:t>406</w:t>
            </w:r>
          </w:p>
        </w:tc>
      </w:tr>
      <w:tr w:rsidR="005B3DC9" w:rsidRPr="00935F3E" w14:paraId="048AF71D" w14:textId="77777777" w:rsidTr="003F1D5B">
        <w:trPr>
          <w:trHeight w:val="300"/>
          <w:jc w:val="center"/>
        </w:trPr>
        <w:tc>
          <w:tcPr>
            <w:tcW w:w="2267" w:type="pct"/>
            <w:noWrap/>
            <w:vAlign w:val="center"/>
            <w:hideMark/>
          </w:tcPr>
          <w:p w14:paraId="590D927D" w14:textId="77777777" w:rsidR="005B3DC9" w:rsidRPr="00935F3E" w:rsidRDefault="005B3DC9" w:rsidP="009113D8">
            <w:pPr>
              <w:jc w:val="center"/>
              <w:rPr>
                <w:b/>
              </w:rPr>
            </w:pPr>
            <w:r w:rsidRPr="00935F3E">
              <w:rPr>
                <w:b/>
              </w:rPr>
              <w:t>Relación de compresión</w:t>
            </w:r>
          </w:p>
        </w:tc>
        <w:tc>
          <w:tcPr>
            <w:tcW w:w="2733" w:type="pct"/>
            <w:noWrap/>
            <w:vAlign w:val="center"/>
            <w:hideMark/>
          </w:tcPr>
          <w:p w14:paraId="78B9A20E" w14:textId="77777777" w:rsidR="005B3DC9" w:rsidRPr="00935F3E" w:rsidRDefault="005B3DC9" w:rsidP="009113D8">
            <w:pPr>
              <w:jc w:val="center"/>
            </w:pPr>
            <w:r w:rsidRPr="00935F3E">
              <w:t>19:1</w:t>
            </w:r>
          </w:p>
        </w:tc>
      </w:tr>
      <w:tr w:rsidR="005B3DC9" w:rsidRPr="00935F3E" w14:paraId="7DB49A2A" w14:textId="77777777" w:rsidTr="003F1D5B">
        <w:trPr>
          <w:trHeight w:val="300"/>
          <w:jc w:val="center"/>
        </w:trPr>
        <w:tc>
          <w:tcPr>
            <w:tcW w:w="2267" w:type="pct"/>
            <w:noWrap/>
            <w:vAlign w:val="center"/>
            <w:hideMark/>
          </w:tcPr>
          <w:p w14:paraId="6236C91B" w14:textId="77777777" w:rsidR="005B3DC9" w:rsidRPr="00935F3E" w:rsidRDefault="005B3DC9" w:rsidP="009113D8">
            <w:pPr>
              <w:jc w:val="center"/>
              <w:rPr>
                <w:b/>
              </w:rPr>
            </w:pPr>
            <w:r w:rsidRPr="00935F3E">
              <w:rPr>
                <w:b/>
              </w:rPr>
              <w:t>Velocidad normal de giro [rpm]</w:t>
            </w:r>
          </w:p>
        </w:tc>
        <w:tc>
          <w:tcPr>
            <w:tcW w:w="2733" w:type="pct"/>
            <w:noWrap/>
            <w:vAlign w:val="center"/>
            <w:hideMark/>
          </w:tcPr>
          <w:p w14:paraId="6ACE0C23" w14:textId="77777777" w:rsidR="005B3DC9" w:rsidRPr="00935F3E" w:rsidRDefault="005B3DC9" w:rsidP="009113D8">
            <w:pPr>
              <w:jc w:val="center"/>
            </w:pPr>
            <w:r w:rsidRPr="00935F3E">
              <w:t>3600</w:t>
            </w:r>
          </w:p>
        </w:tc>
      </w:tr>
      <w:tr w:rsidR="005B3DC9" w:rsidRPr="00935F3E" w14:paraId="64BB01EC" w14:textId="77777777" w:rsidTr="003F1D5B">
        <w:trPr>
          <w:trHeight w:val="300"/>
          <w:jc w:val="center"/>
        </w:trPr>
        <w:tc>
          <w:tcPr>
            <w:tcW w:w="2267" w:type="pct"/>
            <w:noWrap/>
            <w:vAlign w:val="center"/>
            <w:hideMark/>
          </w:tcPr>
          <w:p w14:paraId="148B3C6A" w14:textId="77777777" w:rsidR="005B3DC9" w:rsidRPr="00935F3E" w:rsidRDefault="005B3DC9" w:rsidP="009113D8">
            <w:pPr>
              <w:jc w:val="center"/>
              <w:rPr>
                <w:b/>
              </w:rPr>
            </w:pPr>
            <w:r w:rsidRPr="00935F3E">
              <w:rPr>
                <w:b/>
              </w:rPr>
              <w:t>Presión media efectiva [kPa]</w:t>
            </w:r>
          </w:p>
        </w:tc>
        <w:tc>
          <w:tcPr>
            <w:tcW w:w="2733" w:type="pct"/>
            <w:noWrap/>
            <w:vAlign w:val="center"/>
            <w:hideMark/>
          </w:tcPr>
          <w:p w14:paraId="3C996B6D" w14:textId="77777777" w:rsidR="005B3DC9" w:rsidRPr="00935F3E" w:rsidRDefault="005B3DC9" w:rsidP="009113D8">
            <w:pPr>
              <w:jc w:val="center"/>
            </w:pPr>
            <w:r w:rsidRPr="00935F3E">
              <w:t>561,6/543,5</w:t>
            </w:r>
          </w:p>
        </w:tc>
      </w:tr>
    </w:tbl>
    <w:p w14:paraId="33211BA8" w14:textId="77777777" w:rsidR="0048250F" w:rsidRDefault="00B44875" w:rsidP="0048250F">
      <w:pPr>
        <w:spacing w:after="0"/>
      </w:pPr>
      <w:r w:rsidRPr="00935F3E">
        <w:t xml:space="preserve"> </w:t>
      </w:r>
    </w:p>
    <w:p w14:paraId="570DF9F8" w14:textId="182EC769" w:rsidR="004836C5" w:rsidRPr="00935F3E" w:rsidRDefault="004836C5" w:rsidP="001A2889">
      <w:pPr>
        <w:pStyle w:val="Ttulo2"/>
      </w:pPr>
      <w:r w:rsidRPr="00935F3E">
        <w:t xml:space="preserve">Sistema de </w:t>
      </w:r>
      <w:r w:rsidR="009113D8">
        <w:t>I</w:t>
      </w:r>
      <w:r w:rsidRPr="00935F3E">
        <w:t>nstrumentación</w:t>
      </w:r>
    </w:p>
    <w:p w14:paraId="4E3B8213" w14:textId="77E18DAF" w:rsidR="0067273C" w:rsidRPr="00935F3E" w:rsidRDefault="0067273C" w:rsidP="0048250F">
      <w:pPr>
        <w:spacing w:before="240" w:after="0" w:line="240" w:lineRule="auto"/>
      </w:pPr>
      <w:r w:rsidRPr="00935F3E">
        <w:t>Para la instrumentación del banco de pruebas, se utilizaron tres elementos importantes: un arreglo de sensores debidamente sincronizados para la adquisición de cada una de las señales anteriormente mencionadas y dos tarjetas de adquisición de datos que funcionaron bajo</w:t>
      </w:r>
      <w:r w:rsidR="00D97151" w:rsidRPr="00935F3E">
        <w:t xml:space="preserve"> una frecuencia de muestreo de </w:t>
      </w:r>
      <w:r w:rsidR="00C339F2" w:rsidRPr="00935F3E">
        <w:t xml:space="preserve">12 </w:t>
      </w:r>
      <w:r w:rsidRPr="00935F3E">
        <w:t xml:space="preserve">kHz, montadas sobre un </w:t>
      </w:r>
      <w:r w:rsidR="00D97151" w:rsidRPr="00935F3E">
        <w:t>módulo de adquisición</w:t>
      </w:r>
      <w:r w:rsidRPr="00935F3E">
        <w:t>. De manera específica, los sensores utilizados fueron: u</w:t>
      </w:r>
      <w:r w:rsidR="00D97151" w:rsidRPr="00935F3E">
        <w:t xml:space="preserve">n acelerómetro </w:t>
      </w:r>
      <w:r w:rsidRPr="00935F3E">
        <w:t>ubicado en la parte superior del bloque del motor en dirección vertical para adquirir vibraciones</w:t>
      </w:r>
      <w:r w:rsidR="00D97151" w:rsidRPr="00935F3E">
        <w:t xml:space="preserve"> </w:t>
      </w:r>
      <w:r w:rsidR="00EF28DE" w:rsidRPr="00935F3E">
        <w:t>(</w:t>
      </w:r>
      <w:r w:rsidR="000E00B1" w:rsidRPr="00935F3E">
        <w:t xml:space="preserve">ver </w:t>
      </w:r>
      <w:r w:rsidR="00BE4C4F" w:rsidRPr="00935F3E">
        <w:fldChar w:fldCharType="begin"/>
      </w:r>
      <w:r w:rsidR="00BE4C4F" w:rsidRPr="00935F3E">
        <w:instrText xml:space="preserve"> REF _Ref487136353 \h </w:instrText>
      </w:r>
      <w:r w:rsidR="00935F3E">
        <w:instrText xml:space="preserve"> \* MERGEFORMAT </w:instrText>
      </w:r>
      <w:r w:rsidR="00BE4C4F" w:rsidRPr="00935F3E">
        <w:fldChar w:fldCharType="separate"/>
      </w:r>
      <w:r w:rsidR="00B231AF" w:rsidRPr="00935F3E">
        <w:t xml:space="preserve">Figura </w:t>
      </w:r>
      <w:r w:rsidR="00B231AF">
        <w:t>4</w:t>
      </w:r>
      <w:r w:rsidR="00BE4C4F" w:rsidRPr="00935F3E">
        <w:fldChar w:fldCharType="end"/>
      </w:r>
      <w:r w:rsidR="000E00B1" w:rsidRPr="00935F3E">
        <w:t>a</w:t>
      </w:r>
      <w:r w:rsidR="00D97151" w:rsidRPr="00935F3E">
        <w:t>)</w:t>
      </w:r>
      <w:r w:rsidRPr="00935F3E">
        <w:t>, un sensor de presión ubicado en la posición de la bujía de precalentamiento</w:t>
      </w:r>
      <w:r w:rsidR="00EF28DE" w:rsidRPr="00935F3E">
        <w:t xml:space="preserve"> </w:t>
      </w:r>
      <w:r w:rsidR="00BE4C4F" w:rsidRPr="00935F3E">
        <w:t xml:space="preserve">(ver </w:t>
      </w:r>
      <w:r w:rsidR="00BE4C4F" w:rsidRPr="00935F3E">
        <w:fldChar w:fldCharType="begin"/>
      </w:r>
      <w:r w:rsidR="00BE4C4F" w:rsidRPr="00935F3E">
        <w:instrText xml:space="preserve"> REF _Ref487136353 \h </w:instrText>
      </w:r>
      <w:r w:rsidR="00935F3E">
        <w:instrText xml:space="preserve"> \* MERGEFORMAT </w:instrText>
      </w:r>
      <w:r w:rsidR="00BE4C4F" w:rsidRPr="00935F3E">
        <w:fldChar w:fldCharType="separate"/>
      </w:r>
      <w:r w:rsidR="00B231AF" w:rsidRPr="00935F3E">
        <w:t xml:space="preserve">Figura </w:t>
      </w:r>
      <w:r w:rsidR="00B231AF">
        <w:t>4</w:t>
      </w:r>
      <w:r w:rsidR="00BE4C4F" w:rsidRPr="00935F3E">
        <w:fldChar w:fldCharType="end"/>
      </w:r>
      <w:r w:rsidR="000E00B1" w:rsidRPr="00935F3E">
        <w:t>b</w:t>
      </w:r>
      <w:r w:rsidR="00EF28DE" w:rsidRPr="00935F3E">
        <w:t>)</w:t>
      </w:r>
      <w:r w:rsidRPr="00935F3E">
        <w:t>, y un sensor inductivo combinado con una rueda fónica de 60 dientes ubicado sobre el eje de rotación del cigüeñal para medir la velocidad de rotación</w:t>
      </w:r>
      <w:r w:rsidR="00EF28DE" w:rsidRPr="00935F3E">
        <w:t xml:space="preserve"> </w:t>
      </w:r>
      <w:r w:rsidR="000E00B1" w:rsidRPr="00935F3E">
        <w:t xml:space="preserve">(ver </w:t>
      </w:r>
      <w:r w:rsidR="00BE4C4F" w:rsidRPr="00935F3E">
        <w:fldChar w:fldCharType="begin"/>
      </w:r>
      <w:r w:rsidR="00BE4C4F" w:rsidRPr="00935F3E">
        <w:instrText xml:space="preserve"> REF _Ref487136353 \h </w:instrText>
      </w:r>
      <w:r w:rsidR="00935F3E">
        <w:instrText xml:space="preserve"> \* MERGEFORMAT </w:instrText>
      </w:r>
      <w:r w:rsidR="00BE4C4F" w:rsidRPr="00935F3E">
        <w:fldChar w:fldCharType="separate"/>
      </w:r>
      <w:r w:rsidR="00B231AF" w:rsidRPr="00935F3E">
        <w:t xml:space="preserve">Figura </w:t>
      </w:r>
      <w:r w:rsidR="00B231AF">
        <w:t>4</w:t>
      </w:r>
      <w:r w:rsidR="00BE4C4F" w:rsidRPr="00935F3E">
        <w:fldChar w:fldCharType="end"/>
      </w:r>
      <w:r w:rsidR="000E00B1" w:rsidRPr="00935F3E">
        <w:t>c</w:t>
      </w:r>
      <w:r w:rsidR="00EF28DE" w:rsidRPr="00935F3E">
        <w:t>)</w:t>
      </w:r>
      <w:r w:rsidRPr="00935F3E">
        <w:t>.</w:t>
      </w:r>
      <w:r w:rsidR="00EF28DE" w:rsidRPr="00935F3E">
        <w:t xml:space="preserve"> Las características de los sensores</w:t>
      </w:r>
      <w:r w:rsidR="00320DBD" w:rsidRPr="00935F3E">
        <w:t xml:space="preserve"> utilizados</w:t>
      </w:r>
      <w:r w:rsidR="00EF28DE" w:rsidRPr="00935F3E">
        <w:t xml:space="preserve"> se muestran en la</w:t>
      </w:r>
      <w:r w:rsidR="00BE4C4F" w:rsidRPr="00935F3E">
        <w:t xml:space="preserve"> </w:t>
      </w:r>
      <w:r w:rsidR="00BE4C4F" w:rsidRPr="00935F3E">
        <w:fldChar w:fldCharType="begin"/>
      </w:r>
      <w:r w:rsidR="00BE4C4F" w:rsidRPr="00935F3E">
        <w:instrText xml:space="preserve"> REF _Ref487136439 \h </w:instrText>
      </w:r>
      <w:r w:rsidR="00935F3E">
        <w:instrText xml:space="preserve"> \* MERGEFORMAT </w:instrText>
      </w:r>
      <w:r w:rsidR="00BE4C4F" w:rsidRPr="00935F3E">
        <w:fldChar w:fldCharType="separate"/>
      </w:r>
      <w:r w:rsidR="00B231AF" w:rsidRPr="00935F3E">
        <w:t xml:space="preserve">Tabla </w:t>
      </w:r>
      <w:r w:rsidR="00B231AF">
        <w:t>2</w:t>
      </w:r>
      <w:r w:rsidR="00BE4C4F" w:rsidRPr="00935F3E">
        <w:fldChar w:fldCharType="end"/>
      </w:r>
      <w:r w:rsidR="00EF28DE" w:rsidRPr="00935F3E">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7"/>
        <w:gridCol w:w="3393"/>
        <w:gridCol w:w="3356"/>
      </w:tblGrid>
      <w:tr w:rsidR="000E00B1" w:rsidRPr="00935F3E" w14:paraId="231B42A2" w14:textId="77777777" w:rsidTr="00AE0DCA">
        <w:trPr>
          <w:trHeight w:val="2268"/>
          <w:jc w:val="center"/>
        </w:trPr>
        <w:tc>
          <w:tcPr>
            <w:tcW w:w="3408" w:type="dxa"/>
            <w:vAlign w:val="center"/>
          </w:tcPr>
          <w:p w14:paraId="5BF9EAB8" w14:textId="77777777" w:rsidR="000E00B1" w:rsidRPr="00935F3E" w:rsidRDefault="000E00B1" w:rsidP="0048250F">
            <w:pPr>
              <w:spacing w:before="240"/>
              <w:jc w:val="center"/>
            </w:pPr>
            <w:r w:rsidRPr="00935F3E">
              <w:rPr>
                <w:lang w:eastAsia="es-CO"/>
              </w:rPr>
              <w:drawing>
                <wp:inline distT="0" distB="0" distL="0" distR="0" wp14:anchorId="5310FC45" wp14:editId="4DAAB556">
                  <wp:extent cx="1080000" cy="1368000"/>
                  <wp:effectExtent l="19050" t="19050" r="25400" b="2286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a:srcRect l="31742" t="28655" r="54062" b="40420"/>
                          <a:stretch/>
                        </pic:blipFill>
                        <pic:spPr bwMode="auto">
                          <a:xfrm>
                            <a:off x="0" y="0"/>
                            <a:ext cx="1080000" cy="136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AE6A31" w14:textId="77777777" w:rsidR="000E00B1" w:rsidRPr="00935F3E" w:rsidRDefault="000E00B1" w:rsidP="0048250F">
            <w:pPr>
              <w:jc w:val="center"/>
            </w:pPr>
            <w:r w:rsidRPr="00935F3E">
              <w:t>a)</w:t>
            </w:r>
          </w:p>
        </w:tc>
        <w:tc>
          <w:tcPr>
            <w:tcW w:w="3409" w:type="dxa"/>
            <w:vAlign w:val="center"/>
          </w:tcPr>
          <w:p w14:paraId="472C8901" w14:textId="77777777" w:rsidR="000E00B1" w:rsidRPr="00935F3E" w:rsidRDefault="000E00B1" w:rsidP="0048250F">
            <w:pPr>
              <w:spacing w:before="240"/>
              <w:jc w:val="center"/>
            </w:pPr>
            <w:r w:rsidRPr="00935F3E">
              <w:rPr>
                <w:lang w:eastAsia="es-CO"/>
              </w:rPr>
              <w:drawing>
                <wp:inline distT="0" distB="0" distL="0" distR="0" wp14:anchorId="28FB8F04" wp14:editId="55AA6012">
                  <wp:extent cx="1800000" cy="1368000"/>
                  <wp:effectExtent l="19050" t="19050" r="10160" b="2286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4"/>
                          <a:srcRect l="47283" t="31524" r="29154" b="38415"/>
                          <a:stretch/>
                        </pic:blipFill>
                        <pic:spPr bwMode="auto">
                          <a:xfrm>
                            <a:off x="0" y="0"/>
                            <a:ext cx="1800000" cy="136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90D5D7" w14:textId="77777777" w:rsidR="000E00B1" w:rsidRPr="00935F3E" w:rsidRDefault="000E00B1" w:rsidP="0048250F">
            <w:pPr>
              <w:jc w:val="center"/>
            </w:pPr>
            <w:r w:rsidRPr="00935F3E">
              <w:t>b)</w:t>
            </w:r>
          </w:p>
        </w:tc>
        <w:tc>
          <w:tcPr>
            <w:tcW w:w="3409" w:type="dxa"/>
            <w:vAlign w:val="center"/>
          </w:tcPr>
          <w:p w14:paraId="596850DA" w14:textId="77777777" w:rsidR="000E00B1" w:rsidRPr="00935F3E" w:rsidRDefault="000E00B1" w:rsidP="0048250F">
            <w:pPr>
              <w:spacing w:before="240"/>
              <w:jc w:val="center"/>
            </w:pPr>
            <w:r w:rsidRPr="00935F3E">
              <w:rPr>
                <w:lang w:eastAsia="es-CO"/>
              </w:rPr>
              <w:drawing>
                <wp:inline distT="0" distB="0" distL="0" distR="0" wp14:anchorId="043487A8" wp14:editId="6E44E7D5">
                  <wp:extent cx="1314000" cy="1368000"/>
                  <wp:effectExtent l="19050" t="19050" r="19685" b="22860"/>
                  <wp:docPr id="43" name="Imagen 43" descr="C:\Users\Juan\Desktop\fotos sensores\DSC04154.JPG"/>
                  <wp:cNvGraphicFramePr/>
                  <a:graphic xmlns:a="http://schemas.openxmlformats.org/drawingml/2006/main">
                    <a:graphicData uri="http://schemas.openxmlformats.org/drawingml/2006/picture">
                      <pic:pic xmlns:pic="http://schemas.openxmlformats.org/drawingml/2006/picture">
                        <pic:nvPicPr>
                          <pic:cNvPr id="43" name="Imagen 43" descr="C:\Users\Juan\Desktop\fotos sensores\DSC04154.JPG"/>
                          <pic:cNvPicPr/>
                        </pic:nvPicPr>
                        <pic:blipFill rotWithShape="1">
                          <a:blip r:embed="rId15" cstate="print">
                            <a:extLst>
                              <a:ext uri="{28A0092B-C50C-407E-A947-70E740481C1C}">
                                <a14:useLocalDpi xmlns:a14="http://schemas.microsoft.com/office/drawing/2010/main" val="0"/>
                              </a:ext>
                            </a:extLst>
                          </a:blip>
                          <a:srcRect l="14448" t="7373" r="31324" b="12311"/>
                          <a:stretch/>
                        </pic:blipFill>
                        <pic:spPr bwMode="auto">
                          <a:xfrm>
                            <a:off x="0" y="0"/>
                            <a:ext cx="1314000" cy="1368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F29A6F" w14:textId="77777777" w:rsidR="000E00B1" w:rsidRPr="00935F3E" w:rsidRDefault="000E00B1" w:rsidP="0048250F">
            <w:pPr>
              <w:jc w:val="center"/>
            </w:pPr>
            <w:r w:rsidRPr="00935F3E">
              <w:t>c)</w:t>
            </w:r>
          </w:p>
        </w:tc>
      </w:tr>
    </w:tbl>
    <w:p w14:paraId="67D7FE11" w14:textId="563FFE15" w:rsidR="00EF28DE" w:rsidRPr="00935F3E" w:rsidRDefault="00EF28DE" w:rsidP="009113D8">
      <w:pPr>
        <w:pStyle w:val="Descripcin"/>
        <w:spacing w:before="240"/>
      </w:pPr>
      <w:bookmarkStart w:id="6" w:name="_Ref487136353"/>
      <w:bookmarkStart w:id="7" w:name="_Ref486806447"/>
      <w:r w:rsidRPr="00935F3E">
        <w:t xml:space="preserve">Figura </w:t>
      </w:r>
      <w:r w:rsidRPr="00935F3E">
        <w:fldChar w:fldCharType="begin"/>
      </w:r>
      <w:r w:rsidRPr="00935F3E">
        <w:instrText xml:space="preserve"> SEQ Figura \* ARABIC </w:instrText>
      </w:r>
      <w:r w:rsidRPr="00935F3E">
        <w:fldChar w:fldCharType="separate"/>
      </w:r>
      <w:r w:rsidR="00B231AF">
        <w:t>4</w:t>
      </w:r>
      <w:r w:rsidRPr="00935F3E">
        <w:fldChar w:fldCharType="end"/>
      </w:r>
      <w:bookmarkEnd w:id="6"/>
      <w:r w:rsidRPr="00935F3E">
        <w:t xml:space="preserve">: </w:t>
      </w:r>
      <w:r w:rsidR="000E00B1" w:rsidRPr="00935F3E">
        <w:t>Sensores para adquisición de: a) Vibración b) Presión c) Velocidad</w:t>
      </w:r>
      <w:bookmarkEnd w:id="7"/>
    </w:p>
    <w:p w14:paraId="643ABB60" w14:textId="0F126103" w:rsidR="00EF28DE" w:rsidRPr="00935F3E" w:rsidRDefault="00BE4C4F" w:rsidP="00760715">
      <w:pPr>
        <w:pStyle w:val="Descripcin"/>
      </w:pPr>
      <w:bookmarkStart w:id="8" w:name="_Ref487136439"/>
      <w:r w:rsidRPr="00935F3E">
        <w:t xml:space="preserve">Tabla </w:t>
      </w:r>
      <w:r w:rsidRPr="00935F3E">
        <w:fldChar w:fldCharType="begin"/>
      </w:r>
      <w:r w:rsidRPr="00935F3E">
        <w:instrText xml:space="preserve"> SEQ Tabla \* ARABIC </w:instrText>
      </w:r>
      <w:r w:rsidRPr="00935F3E">
        <w:fldChar w:fldCharType="separate"/>
      </w:r>
      <w:r w:rsidR="00B231AF">
        <w:t>2</w:t>
      </w:r>
      <w:r w:rsidRPr="00935F3E">
        <w:fldChar w:fldCharType="end"/>
      </w:r>
      <w:bookmarkEnd w:id="8"/>
      <w:r w:rsidRPr="00935F3E">
        <w:t xml:space="preserve">: </w:t>
      </w:r>
      <w:r w:rsidR="00EF28DE" w:rsidRPr="00935F3E">
        <w:t>Características de los</w:t>
      </w:r>
      <w:r w:rsidR="00320DBD" w:rsidRPr="00935F3E">
        <w:t xml:space="preserve"> sensores</w:t>
      </w:r>
    </w:p>
    <w:tbl>
      <w:tblPr>
        <w:tblW w:w="3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6"/>
        <w:gridCol w:w="3073"/>
        <w:gridCol w:w="1675"/>
      </w:tblGrid>
      <w:tr w:rsidR="00320DBD" w:rsidRPr="00935F3E" w14:paraId="40BCD09C" w14:textId="77777777" w:rsidTr="006E5F0F">
        <w:trPr>
          <w:trHeight w:val="295"/>
          <w:jc w:val="center"/>
        </w:trPr>
        <w:tc>
          <w:tcPr>
            <w:tcW w:w="1304" w:type="pct"/>
          </w:tcPr>
          <w:p w14:paraId="3C332C9D" w14:textId="77777777" w:rsidR="00320DBD" w:rsidRPr="00935F3E" w:rsidRDefault="00320DBD" w:rsidP="009113D8">
            <w:pPr>
              <w:spacing w:after="0" w:line="240" w:lineRule="auto"/>
              <w:jc w:val="center"/>
              <w:rPr>
                <w:b/>
                <w:lang w:eastAsia="es-CO"/>
              </w:rPr>
            </w:pPr>
            <w:r w:rsidRPr="00935F3E">
              <w:rPr>
                <w:b/>
                <w:lang w:eastAsia="es-CO"/>
              </w:rPr>
              <w:t>SENSOR</w:t>
            </w:r>
          </w:p>
        </w:tc>
        <w:tc>
          <w:tcPr>
            <w:tcW w:w="2392" w:type="pct"/>
            <w:noWrap/>
            <w:vAlign w:val="center"/>
          </w:tcPr>
          <w:p w14:paraId="12435B9A" w14:textId="77777777" w:rsidR="00320DBD" w:rsidRPr="00935F3E" w:rsidRDefault="00320DBD" w:rsidP="009113D8">
            <w:pPr>
              <w:spacing w:after="0" w:line="240" w:lineRule="auto"/>
              <w:jc w:val="center"/>
              <w:rPr>
                <w:b/>
                <w:lang w:eastAsia="es-CO"/>
              </w:rPr>
            </w:pPr>
            <w:r w:rsidRPr="00935F3E">
              <w:rPr>
                <w:b/>
                <w:lang w:eastAsia="es-CO"/>
              </w:rPr>
              <w:t>PARÁMETRO</w:t>
            </w:r>
          </w:p>
        </w:tc>
        <w:tc>
          <w:tcPr>
            <w:tcW w:w="1304" w:type="pct"/>
            <w:vAlign w:val="center"/>
          </w:tcPr>
          <w:p w14:paraId="3D1DF13F" w14:textId="77777777" w:rsidR="00320DBD" w:rsidRPr="00935F3E" w:rsidRDefault="00320DBD" w:rsidP="009113D8">
            <w:pPr>
              <w:spacing w:after="0" w:line="240" w:lineRule="auto"/>
              <w:jc w:val="center"/>
              <w:rPr>
                <w:b/>
                <w:lang w:eastAsia="es-CO"/>
              </w:rPr>
            </w:pPr>
            <w:r w:rsidRPr="00935F3E">
              <w:rPr>
                <w:b/>
                <w:lang w:eastAsia="es-CO"/>
              </w:rPr>
              <w:t>VALOR</w:t>
            </w:r>
          </w:p>
        </w:tc>
      </w:tr>
      <w:tr w:rsidR="00320DBD" w:rsidRPr="00935F3E" w14:paraId="43DC577F" w14:textId="77777777" w:rsidTr="00C463EA">
        <w:trPr>
          <w:trHeight w:val="295"/>
          <w:jc w:val="center"/>
        </w:trPr>
        <w:tc>
          <w:tcPr>
            <w:tcW w:w="1304" w:type="pct"/>
            <w:vMerge w:val="restart"/>
            <w:vAlign w:val="center"/>
          </w:tcPr>
          <w:p w14:paraId="269BB888" w14:textId="77777777" w:rsidR="00320DBD" w:rsidRPr="00935F3E" w:rsidRDefault="00320DBD" w:rsidP="009113D8">
            <w:pPr>
              <w:spacing w:after="0" w:line="240" w:lineRule="auto"/>
              <w:jc w:val="center"/>
              <w:rPr>
                <w:lang w:eastAsia="es-CO"/>
              </w:rPr>
            </w:pPr>
            <w:r w:rsidRPr="00935F3E">
              <w:rPr>
                <w:lang w:eastAsia="es-CO"/>
              </w:rPr>
              <w:t>Vibración</w:t>
            </w:r>
          </w:p>
        </w:tc>
        <w:tc>
          <w:tcPr>
            <w:tcW w:w="2392" w:type="pct"/>
            <w:noWrap/>
            <w:vAlign w:val="center"/>
            <w:hideMark/>
          </w:tcPr>
          <w:p w14:paraId="3F02F44D" w14:textId="77777777" w:rsidR="00320DBD" w:rsidRPr="00935F3E" w:rsidRDefault="00320DBD" w:rsidP="009113D8">
            <w:pPr>
              <w:spacing w:after="0" w:line="240" w:lineRule="auto"/>
              <w:jc w:val="center"/>
              <w:rPr>
                <w:lang w:eastAsia="es-CO"/>
              </w:rPr>
            </w:pPr>
            <w:r w:rsidRPr="00935F3E">
              <w:rPr>
                <w:lang w:eastAsia="es-CO"/>
              </w:rPr>
              <w:t>Sensibilidad [mV/g]</w:t>
            </w:r>
          </w:p>
        </w:tc>
        <w:tc>
          <w:tcPr>
            <w:tcW w:w="1304" w:type="pct"/>
            <w:noWrap/>
            <w:vAlign w:val="center"/>
            <w:hideMark/>
          </w:tcPr>
          <w:p w14:paraId="6F62FEF8" w14:textId="77777777" w:rsidR="00320DBD" w:rsidRPr="00935F3E" w:rsidRDefault="00320DBD" w:rsidP="009113D8">
            <w:pPr>
              <w:spacing w:after="0" w:line="240" w:lineRule="auto"/>
              <w:jc w:val="center"/>
              <w:rPr>
                <w:lang w:eastAsia="es-CO"/>
              </w:rPr>
            </w:pPr>
            <w:r w:rsidRPr="00935F3E">
              <w:rPr>
                <w:lang w:eastAsia="es-CO"/>
              </w:rPr>
              <w:t>100</w:t>
            </w:r>
          </w:p>
        </w:tc>
      </w:tr>
      <w:tr w:rsidR="00320DBD" w:rsidRPr="00935F3E" w14:paraId="7609D958" w14:textId="77777777" w:rsidTr="00C463EA">
        <w:trPr>
          <w:trHeight w:val="295"/>
          <w:jc w:val="center"/>
        </w:trPr>
        <w:tc>
          <w:tcPr>
            <w:tcW w:w="1304" w:type="pct"/>
            <w:vMerge/>
            <w:vAlign w:val="center"/>
          </w:tcPr>
          <w:p w14:paraId="77157016" w14:textId="77777777" w:rsidR="00320DBD" w:rsidRPr="00935F3E" w:rsidRDefault="00320DBD" w:rsidP="009113D8">
            <w:pPr>
              <w:spacing w:after="0" w:line="240" w:lineRule="auto"/>
              <w:jc w:val="center"/>
              <w:rPr>
                <w:lang w:eastAsia="es-CO"/>
              </w:rPr>
            </w:pPr>
          </w:p>
        </w:tc>
        <w:tc>
          <w:tcPr>
            <w:tcW w:w="2392" w:type="pct"/>
            <w:noWrap/>
            <w:vAlign w:val="center"/>
            <w:hideMark/>
          </w:tcPr>
          <w:p w14:paraId="0C79EABD" w14:textId="77777777" w:rsidR="00320DBD" w:rsidRPr="00935F3E" w:rsidRDefault="00320DBD" w:rsidP="009113D8">
            <w:pPr>
              <w:spacing w:after="0" w:line="240" w:lineRule="auto"/>
              <w:jc w:val="center"/>
              <w:rPr>
                <w:lang w:eastAsia="es-CO"/>
              </w:rPr>
            </w:pPr>
            <w:r w:rsidRPr="00935F3E">
              <w:rPr>
                <w:lang w:eastAsia="es-CO"/>
              </w:rPr>
              <w:t>Frecuencia de operación [kHz]</w:t>
            </w:r>
          </w:p>
        </w:tc>
        <w:tc>
          <w:tcPr>
            <w:tcW w:w="1304" w:type="pct"/>
            <w:noWrap/>
            <w:vAlign w:val="center"/>
            <w:hideMark/>
          </w:tcPr>
          <w:p w14:paraId="3C2F1A1F" w14:textId="77777777" w:rsidR="00320DBD" w:rsidRPr="00935F3E" w:rsidRDefault="00320DBD" w:rsidP="009113D8">
            <w:pPr>
              <w:spacing w:after="0" w:line="240" w:lineRule="auto"/>
              <w:jc w:val="center"/>
              <w:rPr>
                <w:lang w:eastAsia="es-CO"/>
              </w:rPr>
            </w:pPr>
            <w:r w:rsidRPr="00935F3E">
              <w:rPr>
                <w:lang w:eastAsia="es-CO"/>
              </w:rPr>
              <w:t>0-15</w:t>
            </w:r>
          </w:p>
        </w:tc>
      </w:tr>
      <w:tr w:rsidR="00320DBD" w:rsidRPr="00935F3E" w14:paraId="57D234B7" w14:textId="77777777" w:rsidTr="00C463EA">
        <w:trPr>
          <w:trHeight w:val="295"/>
          <w:jc w:val="center"/>
        </w:trPr>
        <w:tc>
          <w:tcPr>
            <w:tcW w:w="1304" w:type="pct"/>
            <w:vMerge/>
            <w:vAlign w:val="center"/>
          </w:tcPr>
          <w:p w14:paraId="72E40D1C" w14:textId="77777777" w:rsidR="00320DBD" w:rsidRPr="00935F3E" w:rsidRDefault="00320DBD" w:rsidP="009113D8">
            <w:pPr>
              <w:spacing w:after="0" w:line="240" w:lineRule="auto"/>
              <w:jc w:val="center"/>
              <w:rPr>
                <w:lang w:eastAsia="es-CO"/>
              </w:rPr>
            </w:pPr>
          </w:p>
        </w:tc>
        <w:tc>
          <w:tcPr>
            <w:tcW w:w="2392" w:type="pct"/>
            <w:noWrap/>
            <w:vAlign w:val="center"/>
            <w:hideMark/>
          </w:tcPr>
          <w:p w14:paraId="31D7ED06" w14:textId="77777777" w:rsidR="00320DBD" w:rsidRPr="00935F3E" w:rsidRDefault="00320DBD" w:rsidP="009113D8">
            <w:pPr>
              <w:spacing w:after="0" w:line="240" w:lineRule="auto"/>
              <w:jc w:val="center"/>
              <w:rPr>
                <w:lang w:eastAsia="es-CO"/>
              </w:rPr>
            </w:pPr>
            <w:r w:rsidRPr="00935F3E">
              <w:rPr>
                <w:lang w:eastAsia="es-CO"/>
              </w:rPr>
              <w:t>Voltaje de alimentación [V]</w:t>
            </w:r>
          </w:p>
        </w:tc>
        <w:tc>
          <w:tcPr>
            <w:tcW w:w="1304" w:type="pct"/>
            <w:noWrap/>
            <w:vAlign w:val="center"/>
            <w:hideMark/>
          </w:tcPr>
          <w:p w14:paraId="43ACD0C7" w14:textId="77777777" w:rsidR="00320DBD" w:rsidRPr="00935F3E" w:rsidRDefault="00320DBD" w:rsidP="009113D8">
            <w:pPr>
              <w:spacing w:after="0" w:line="240" w:lineRule="auto"/>
              <w:jc w:val="center"/>
              <w:rPr>
                <w:lang w:eastAsia="es-CO"/>
              </w:rPr>
            </w:pPr>
            <w:r w:rsidRPr="00935F3E">
              <w:rPr>
                <w:lang w:eastAsia="es-CO"/>
              </w:rPr>
              <w:t>18-30  DC</w:t>
            </w:r>
          </w:p>
        </w:tc>
      </w:tr>
      <w:tr w:rsidR="00320DBD" w:rsidRPr="00935F3E" w14:paraId="25E467D3" w14:textId="77777777" w:rsidTr="00C463EA">
        <w:trPr>
          <w:trHeight w:val="295"/>
          <w:jc w:val="center"/>
        </w:trPr>
        <w:tc>
          <w:tcPr>
            <w:tcW w:w="1304" w:type="pct"/>
            <w:vMerge w:val="restart"/>
            <w:vAlign w:val="center"/>
          </w:tcPr>
          <w:p w14:paraId="10B6B8BF" w14:textId="1A021264" w:rsidR="00320DBD" w:rsidRPr="00935F3E" w:rsidRDefault="00C463EA" w:rsidP="009113D8">
            <w:pPr>
              <w:spacing w:after="0" w:line="240" w:lineRule="auto"/>
              <w:jc w:val="center"/>
              <w:rPr>
                <w:lang w:eastAsia="es-CO"/>
              </w:rPr>
            </w:pPr>
            <w:r w:rsidRPr="00935F3E">
              <w:rPr>
                <w:lang w:eastAsia="es-CO"/>
              </w:rPr>
              <w:t>Presión</w:t>
            </w:r>
          </w:p>
        </w:tc>
        <w:tc>
          <w:tcPr>
            <w:tcW w:w="2392" w:type="pct"/>
            <w:noWrap/>
            <w:vAlign w:val="center"/>
          </w:tcPr>
          <w:p w14:paraId="4CDA3846" w14:textId="77777777" w:rsidR="00320DBD" w:rsidRPr="00935F3E" w:rsidRDefault="00320DBD" w:rsidP="009113D8">
            <w:pPr>
              <w:spacing w:after="0" w:line="240" w:lineRule="auto"/>
              <w:jc w:val="center"/>
              <w:rPr>
                <w:lang w:eastAsia="es-CO"/>
              </w:rPr>
            </w:pPr>
            <w:r w:rsidRPr="00935F3E">
              <w:rPr>
                <w:lang w:eastAsia="es-CO"/>
              </w:rPr>
              <w:t>Voltaje de alimentación [V]</w:t>
            </w:r>
          </w:p>
        </w:tc>
        <w:tc>
          <w:tcPr>
            <w:tcW w:w="1304" w:type="pct"/>
            <w:noWrap/>
            <w:vAlign w:val="center"/>
          </w:tcPr>
          <w:p w14:paraId="6AADBACE" w14:textId="77777777" w:rsidR="00320DBD" w:rsidRPr="00935F3E" w:rsidRDefault="00320DBD" w:rsidP="009113D8">
            <w:pPr>
              <w:spacing w:after="0" w:line="240" w:lineRule="auto"/>
              <w:jc w:val="center"/>
              <w:rPr>
                <w:lang w:eastAsia="es-CO"/>
              </w:rPr>
            </w:pPr>
            <w:r w:rsidRPr="00935F3E">
              <w:rPr>
                <w:lang w:eastAsia="es-CO"/>
              </w:rPr>
              <w:t>9-18 (DC)</w:t>
            </w:r>
          </w:p>
        </w:tc>
      </w:tr>
      <w:tr w:rsidR="00320DBD" w:rsidRPr="00935F3E" w14:paraId="4FEDE294" w14:textId="77777777" w:rsidTr="00C463EA">
        <w:trPr>
          <w:trHeight w:val="295"/>
          <w:jc w:val="center"/>
        </w:trPr>
        <w:tc>
          <w:tcPr>
            <w:tcW w:w="1304" w:type="pct"/>
            <w:vMerge/>
            <w:vAlign w:val="center"/>
          </w:tcPr>
          <w:p w14:paraId="4A85CDC5" w14:textId="77777777" w:rsidR="00320DBD" w:rsidRPr="00935F3E" w:rsidRDefault="00320DBD" w:rsidP="009113D8">
            <w:pPr>
              <w:spacing w:after="0" w:line="240" w:lineRule="auto"/>
              <w:jc w:val="center"/>
              <w:rPr>
                <w:lang w:eastAsia="es-CO"/>
              </w:rPr>
            </w:pPr>
          </w:p>
        </w:tc>
        <w:tc>
          <w:tcPr>
            <w:tcW w:w="2392" w:type="pct"/>
            <w:noWrap/>
            <w:vAlign w:val="center"/>
          </w:tcPr>
          <w:p w14:paraId="0A33DF3A" w14:textId="77777777" w:rsidR="00320DBD" w:rsidRPr="00935F3E" w:rsidRDefault="00320DBD" w:rsidP="009113D8">
            <w:pPr>
              <w:spacing w:after="0" w:line="240" w:lineRule="auto"/>
              <w:jc w:val="center"/>
              <w:rPr>
                <w:lang w:eastAsia="es-CO"/>
              </w:rPr>
            </w:pPr>
            <w:r w:rsidRPr="00935F3E">
              <w:rPr>
                <w:lang w:eastAsia="es-CO"/>
              </w:rPr>
              <w:t>Sensibilidad [mV/psi]</w:t>
            </w:r>
          </w:p>
        </w:tc>
        <w:tc>
          <w:tcPr>
            <w:tcW w:w="1304" w:type="pct"/>
            <w:noWrap/>
            <w:vAlign w:val="center"/>
          </w:tcPr>
          <w:p w14:paraId="030773B0" w14:textId="77777777" w:rsidR="00320DBD" w:rsidRPr="00935F3E" w:rsidRDefault="00320DBD" w:rsidP="009113D8">
            <w:pPr>
              <w:spacing w:after="0" w:line="240" w:lineRule="auto"/>
              <w:jc w:val="center"/>
              <w:rPr>
                <w:lang w:eastAsia="es-CO"/>
              </w:rPr>
            </w:pPr>
            <w:r w:rsidRPr="00935F3E">
              <w:rPr>
                <w:lang w:eastAsia="es-CO"/>
              </w:rPr>
              <w:t>2,65</w:t>
            </w:r>
          </w:p>
        </w:tc>
      </w:tr>
      <w:tr w:rsidR="00320DBD" w:rsidRPr="00935F3E" w14:paraId="1793D4C4" w14:textId="77777777" w:rsidTr="00C463EA">
        <w:trPr>
          <w:trHeight w:val="295"/>
          <w:jc w:val="center"/>
        </w:trPr>
        <w:tc>
          <w:tcPr>
            <w:tcW w:w="1304" w:type="pct"/>
            <w:vMerge/>
            <w:vAlign w:val="center"/>
          </w:tcPr>
          <w:p w14:paraId="741A3815" w14:textId="77777777" w:rsidR="00320DBD" w:rsidRPr="00935F3E" w:rsidRDefault="00320DBD" w:rsidP="009113D8">
            <w:pPr>
              <w:spacing w:after="0" w:line="240" w:lineRule="auto"/>
              <w:jc w:val="center"/>
              <w:rPr>
                <w:lang w:eastAsia="es-CO"/>
              </w:rPr>
            </w:pPr>
          </w:p>
        </w:tc>
        <w:tc>
          <w:tcPr>
            <w:tcW w:w="2392" w:type="pct"/>
            <w:noWrap/>
            <w:vAlign w:val="center"/>
          </w:tcPr>
          <w:p w14:paraId="2CE67930" w14:textId="77777777" w:rsidR="00320DBD" w:rsidRPr="00935F3E" w:rsidRDefault="00320DBD" w:rsidP="009113D8">
            <w:pPr>
              <w:spacing w:after="0" w:line="240" w:lineRule="auto"/>
              <w:jc w:val="center"/>
              <w:rPr>
                <w:lang w:eastAsia="es-CO"/>
              </w:rPr>
            </w:pPr>
            <w:r w:rsidRPr="00935F3E">
              <w:rPr>
                <w:lang w:eastAsia="es-CO"/>
              </w:rPr>
              <w:t>Rango de frecuencia [Hz]</w:t>
            </w:r>
          </w:p>
        </w:tc>
        <w:tc>
          <w:tcPr>
            <w:tcW w:w="1304" w:type="pct"/>
            <w:noWrap/>
            <w:vAlign w:val="center"/>
          </w:tcPr>
          <w:p w14:paraId="20C3EE25" w14:textId="77777777" w:rsidR="00320DBD" w:rsidRPr="00935F3E" w:rsidRDefault="00320DBD" w:rsidP="009113D8">
            <w:pPr>
              <w:spacing w:after="0" w:line="240" w:lineRule="auto"/>
              <w:jc w:val="center"/>
              <w:rPr>
                <w:lang w:eastAsia="es-CO"/>
              </w:rPr>
            </w:pPr>
            <w:r w:rsidRPr="00935F3E">
              <w:rPr>
                <w:lang w:eastAsia="es-CO"/>
              </w:rPr>
              <w:t>0,1-20000</w:t>
            </w:r>
          </w:p>
        </w:tc>
      </w:tr>
      <w:tr w:rsidR="00320DBD" w:rsidRPr="00935F3E" w14:paraId="699B1B60" w14:textId="77777777" w:rsidTr="00C463EA">
        <w:trPr>
          <w:trHeight w:val="295"/>
          <w:jc w:val="center"/>
        </w:trPr>
        <w:tc>
          <w:tcPr>
            <w:tcW w:w="1304" w:type="pct"/>
            <w:vMerge w:val="restart"/>
            <w:vAlign w:val="center"/>
          </w:tcPr>
          <w:p w14:paraId="1D561615" w14:textId="77777777" w:rsidR="00320DBD" w:rsidRPr="00935F3E" w:rsidRDefault="00320DBD" w:rsidP="009113D8">
            <w:pPr>
              <w:spacing w:after="0" w:line="240" w:lineRule="auto"/>
              <w:jc w:val="center"/>
              <w:rPr>
                <w:lang w:eastAsia="es-CO"/>
              </w:rPr>
            </w:pPr>
            <w:r w:rsidRPr="00935F3E">
              <w:rPr>
                <w:lang w:eastAsia="es-CO"/>
              </w:rPr>
              <w:t>Velocidad</w:t>
            </w:r>
          </w:p>
        </w:tc>
        <w:tc>
          <w:tcPr>
            <w:tcW w:w="2392" w:type="pct"/>
            <w:noWrap/>
            <w:vAlign w:val="center"/>
          </w:tcPr>
          <w:p w14:paraId="0A99E3EC" w14:textId="77777777" w:rsidR="00320DBD" w:rsidRPr="00935F3E" w:rsidRDefault="00320DBD" w:rsidP="009113D8">
            <w:pPr>
              <w:spacing w:after="0" w:line="240" w:lineRule="auto"/>
              <w:jc w:val="center"/>
              <w:rPr>
                <w:lang w:eastAsia="es-CO"/>
              </w:rPr>
            </w:pPr>
            <w:r w:rsidRPr="00935F3E">
              <w:rPr>
                <w:lang w:eastAsia="es-CO"/>
              </w:rPr>
              <w:t>V alimentación [V]</w:t>
            </w:r>
          </w:p>
        </w:tc>
        <w:tc>
          <w:tcPr>
            <w:tcW w:w="1304" w:type="pct"/>
            <w:noWrap/>
            <w:vAlign w:val="center"/>
          </w:tcPr>
          <w:p w14:paraId="4CC9825E" w14:textId="77777777" w:rsidR="00320DBD" w:rsidRPr="00935F3E" w:rsidRDefault="00320DBD" w:rsidP="009113D8">
            <w:pPr>
              <w:spacing w:after="0" w:line="240" w:lineRule="auto"/>
              <w:jc w:val="center"/>
              <w:rPr>
                <w:lang w:eastAsia="es-CO"/>
              </w:rPr>
            </w:pPr>
            <w:r w:rsidRPr="00935F3E">
              <w:rPr>
                <w:lang w:eastAsia="es-CO"/>
              </w:rPr>
              <w:t>4,75-24</w:t>
            </w:r>
          </w:p>
        </w:tc>
      </w:tr>
      <w:tr w:rsidR="00320DBD" w:rsidRPr="00935F3E" w14:paraId="2F88140A" w14:textId="77777777" w:rsidTr="006E5F0F">
        <w:trPr>
          <w:trHeight w:val="295"/>
          <w:jc w:val="center"/>
        </w:trPr>
        <w:tc>
          <w:tcPr>
            <w:tcW w:w="1304" w:type="pct"/>
            <w:vMerge/>
            <w:vAlign w:val="center"/>
          </w:tcPr>
          <w:p w14:paraId="7E7619CC" w14:textId="77777777" w:rsidR="00320DBD" w:rsidRPr="00935F3E" w:rsidRDefault="00320DBD" w:rsidP="009113D8">
            <w:pPr>
              <w:spacing w:after="0" w:line="240" w:lineRule="auto"/>
              <w:jc w:val="center"/>
              <w:rPr>
                <w:lang w:eastAsia="es-CO"/>
              </w:rPr>
            </w:pPr>
          </w:p>
        </w:tc>
        <w:tc>
          <w:tcPr>
            <w:tcW w:w="2392" w:type="pct"/>
            <w:noWrap/>
            <w:vAlign w:val="center"/>
          </w:tcPr>
          <w:p w14:paraId="13C8A4D8" w14:textId="77777777" w:rsidR="00320DBD" w:rsidRPr="00935F3E" w:rsidRDefault="00320DBD" w:rsidP="009113D8">
            <w:pPr>
              <w:spacing w:after="0" w:line="240" w:lineRule="auto"/>
              <w:jc w:val="center"/>
              <w:rPr>
                <w:lang w:eastAsia="es-CO"/>
              </w:rPr>
            </w:pPr>
            <w:r w:rsidRPr="00935F3E">
              <w:rPr>
                <w:lang w:eastAsia="es-CO"/>
              </w:rPr>
              <w:t>Tipo de onda</w:t>
            </w:r>
          </w:p>
        </w:tc>
        <w:tc>
          <w:tcPr>
            <w:tcW w:w="1304" w:type="pct"/>
            <w:noWrap/>
            <w:vAlign w:val="center"/>
          </w:tcPr>
          <w:p w14:paraId="13689E28" w14:textId="77777777" w:rsidR="00320DBD" w:rsidRPr="00935F3E" w:rsidRDefault="00320DBD" w:rsidP="009113D8">
            <w:pPr>
              <w:spacing w:after="0" w:line="240" w:lineRule="auto"/>
              <w:jc w:val="center"/>
              <w:rPr>
                <w:lang w:eastAsia="es-CO"/>
              </w:rPr>
            </w:pPr>
            <w:r w:rsidRPr="00935F3E">
              <w:rPr>
                <w:lang w:eastAsia="es-CO"/>
              </w:rPr>
              <w:t>Cuadrada</w:t>
            </w:r>
          </w:p>
        </w:tc>
      </w:tr>
      <w:tr w:rsidR="00320DBD" w:rsidRPr="00935F3E" w14:paraId="020C1FC7" w14:textId="77777777" w:rsidTr="006E5F0F">
        <w:trPr>
          <w:trHeight w:val="295"/>
          <w:jc w:val="center"/>
        </w:trPr>
        <w:tc>
          <w:tcPr>
            <w:tcW w:w="1304" w:type="pct"/>
            <w:vMerge/>
            <w:vAlign w:val="center"/>
          </w:tcPr>
          <w:p w14:paraId="12757D41" w14:textId="77777777" w:rsidR="00320DBD" w:rsidRPr="00935F3E" w:rsidRDefault="00320DBD" w:rsidP="009113D8">
            <w:pPr>
              <w:spacing w:after="0" w:line="240" w:lineRule="auto"/>
              <w:jc w:val="center"/>
              <w:rPr>
                <w:lang w:eastAsia="es-CO"/>
              </w:rPr>
            </w:pPr>
          </w:p>
        </w:tc>
        <w:tc>
          <w:tcPr>
            <w:tcW w:w="2392" w:type="pct"/>
            <w:noWrap/>
            <w:vAlign w:val="center"/>
          </w:tcPr>
          <w:p w14:paraId="4052F43D" w14:textId="77777777" w:rsidR="00320DBD" w:rsidRPr="00935F3E" w:rsidRDefault="00320DBD" w:rsidP="009113D8">
            <w:pPr>
              <w:spacing w:after="0" w:line="240" w:lineRule="auto"/>
              <w:jc w:val="center"/>
              <w:rPr>
                <w:lang w:eastAsia="es-CO"/>
              </w:rPr>
            </w:pPr>
            <w:r w:rsidRPr="00935F3E">
              <w:rPr>
                <w:lang w:eastAsia="es-CO"/>
              </w:rPr>
              <w:t>Frecuencia máxima [kHz]</w:t>
            </w:r>
          </w:p>
        </w:tc>
        <w:tc>
          <w:tcPr>
            <w:tcW w:w="1304" w:type="pct"/>
            <w:noWrap/>
            <w:vAlign w:val="center"/>
          </w:tcPr>
          <w:p w14:paraId="4970A8E4" w14:textId="77777777" w:rsidR="00320DBD" w:rsidRPr="00935F3E" w:rsidRDefault="00320DBD" w:rsidP="009113D8">
            <w:pPr>
              <w:spacing w:after="0" w:line="240" w:lineRule="auto"/>
              <w:jc w:val="center"/>
              <w:rPr>
                <w:lang w:eastAsia="es-CO"/>
              </w:rPr>
            </w:pPr>
            <w:r w:rsidRPr="00935F3E">
              <w:rPr>
                <w:lang w:eastAsia="es-CO"/>
              </w:rPr>
              <w:t>15</w:t>
            </w:r>
          </w:p>
        </w:tc>
      </w:tr>
    </w:tbl>
    <w:p w14:paraId="0DCC0B97" w14:textId="77777777" w:rsidR="0048250F" w:rsidRDefault="0048250F" w:rsidP="0048250F"/>
    <w:p w14:paraId="795D3841" w14:textId="284E19F7" w:rsidR="00A96309" w:rsidRPr="00C662CD" w:rsidRDefault="00A96309" w:rsidP="00CB20A5">
      <w:pPr>
        <w:pStyle w:val="Ttulo2"/>
        <w:rPr>
          <w:lang w:val="es-CO"/>
        </w:rPr>
      </w:pPr>
      <w:r w:rsidRPr="00C662CD">
        <w:rPr>
          <w:lang w:val="es-CO"/>
        </w:rPr>
        <w:lastRenderedPageBreak/>
        <w:t>Sistema de adquisición</w:t>
      </w:r>
      <w:r w:rsidR="00C774DE" w:rsidRPr="00C662CD">
        <w:rPr>
          <w:lang w:val="es-CO"/>
        </w:rPr>
        <w:t xml:space="preserve"> de datos</w:t>
      </w:r>
    </w:p>
    <w:p w14:paraId="08440DA7" w14:textId="2D4B6B69" w:rsidR="007C0B49" w:rsidRPr="00935F3E" w:rsidRDefault="00EF43D4" w:rsidP="009113D8">
      <w:pPr>
        <w:spacing w:before="240" w:after="0" w:line="240" w:lineRule="auto"/>
      </w:pPr>
      <w:r w:rsidRPr="00935F3E">
        <w:rPr>
          <w:lang w:eastAsia="es-CO"/>
        </w:rPr>
        <mc:AlternateContent>
          <mc:Choice Requires="wpg">
            <w:drawing>
              <wp:anchor distT="0" distB="0" distL="114300" distR="114300" simplePos="0" relativeHeight="251658752" behindDoc="0" locked="0" layoutInCell="1" allowOverlap="1" wp14:anchorId="647ED23C" wp14:editId="293498BE">
                <wp:simplePos x="0" y="0"/>
                <wp:positionH relativeFrom="column">
                  <wp:posOffset>314325</wp:posOffset>
                </wp:positionH>
                <wp:positionV relativeFrom="paragraph">
                  <wp:posOffset>1057268</wp:posOffset>
                </wp:positionV>
                <wp:extent cx="5734050" cy="1190625"/>
                <wp:effectExtent l="0" t="0" r="19050" b="28575"/>
                <wp:wrapTopAndBottom/>
                <wp:docPr id="52" name="52 Grupo"/>
                <wp:cNvGraphicFramePr/>
                <a:graphic xmlns:a="http://schemas.openxmlformats.org/drawingml/2006/main">
                  <a:graphicData uri="http://schemas.microsoft.com/office/word/2010/wordprocessingGroup">
                    <wpg:wgp>
                      <wpg:cNvGrpSpPr/>
                      <wpg:grpSpPr>
                        <a:xfrm>
                          <a:off x="0" y="0"/>
                          <a:ext cx="5734050" cy="1190625"/>
                          <a:chOff x="0" y="22032"/>
                          <a:chExt cx="6937851" cy="1414878"/>
                        </a:xfrm>
                      </wpg:grpSpPr>
                      <wps:wsp>
                        <wps:cNvPr id="47" name="30 Rectángulo redondeado"/>
                        <wps:cNvSpPr/>
                        <wps:spPr>
                          <a:xfrm>
                            <a:off x="0" y="685800"/>
                            <a:ext cx="1546701" cy="3129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5E393B"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Motor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32 Rectángulo redondeado"/>
                        <wps:cNvSpPr/>
                        <wps:spPr>
                          <a:xfrm>
                            <a:off x="1800225" y="247650"/>
                            <a:ext cx="1546701" cy="3129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655C12"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Tarjeta  NI9232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34 Rectángulo redondeado"/>
                        <wps:cNvSpPr/>
                        <wps:spPr>
                          <a:xfrm>
                            <a:off x="1790700" y="1123950"/>
                            <a:ext cx="1546701" cy="3129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086C96"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Tarjeta NI 9234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35 Rectángulo redondeado"/>
                        <wps:cNvSpPr/>
                        <wps:spPr>
                          <a:xfrm>
                            <a:off x="3543301" y="685800"/>
                            <a:ext cx="1569216" cy="3129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EA2323"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Módulo cDAQ9174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30 Rectángulo redondeado"/>
                        <wps:cNvSpPr/>
                        <wps:spPr>
                          <a:xfrm>
                            <a:off x="5391150" y="685800"/>
                            <a:ext cx="1546701" cy="3129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CDC4C"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Computador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30 CuadroTexto"/>
                        <wps:cNvSpPr txBox="1"/>
                        <wps:spPr>
                          <a:xfrm>
                            <a:off x="2113392" y="866449"/>
                            <a:ext cx="884608" cy="257501"/>
                          </a:xfrm>
                          <a:prstGeom prst="rect">
                            <a:avLst/>
                          </a:prstGeom>
                          <a:noFill/>
                        </wps:spPr>
                        <wps:txbx>
                          <w:txbxContent>
                            <w:p w14:paraId="1105603C" w14:textId="77777777" w:rsidR="00EF43D4" w:rsidRDefault="00EF43D4" w:rsidP="00EF43D4">
                              <w:pPr>
                                <w:pStyle w:val="NormalWeb"/>
                                <w:spacing w:before="0" w:beforeAutospacing="0" w:after="0" w:afterAutospacing="0"/>
                              </w:pPr>
                              <w:r>
                                <w:rPr>
                                  <w:rFonts w:asciiTheme="minorHAnsi" w:hAnsi="Calibri" w:cstheme="minorBidi"/>
                                  <w:color w:val="000000" w:themeColor="text1"/>
                                  <w:kern w:val="24"/>
                                  <w:sz w:val="16"/>
                                  <w:szCs w:val="16"/>
                                </w:rPr>
                                <w:t>Vibración</w:t>
                              </w:r>
                            </w:p>
                          </w:txbxContent>
                        </wps:txbx>
                        <wps:bodyPr wrap="square" rtlCol="0">
                          <a:noAutofit/>
                        </wps:bodyPr>
                      </wps:wsp>
                      <wps:wsp>
                        <wps:cNvPr id="33" name="32 CuadroTexto"/>
                        <wps:cNvSpPr txBox="1"/>
                        <wps:spPr>
                          <a:xfrm>
                            <a:off x="1888130" y="22032"/>
                            <a:ext cx="1396208" cy="225618"/>
                          </a:xfrm>
                          <a:prstGeom prst="rect">
                            <a:avLst/>
                          </a:prstGeom>
                          <a:noFill/>
                        </wps:spPr>
                        <wps:txbx>
                          <w:txbxContent>
                            <w:p w14:paraId="1F6DFB12" w14:textId="77777777" w:rsidR="00EF43D4" w:rsidRDefault="00EF43D4" w:rsidP="00EF43D4">
                              <w:pPr>
                                <w:pStyle w:val="NormalWeb"/>
                                <w:spacing w:before="0" w:beforeAutospacing="0" w:after="0" w:afterAutospacing="0"/>
                              </w:pPr>
                              <w:r>
                                <w:rPr>
                                  <w:rFonts w:asciiTheme="minorHAnsi" w:hAnsi="Calibri" w:cstheme="minorBidi"/>
                                  <w:color w:val="000000" w:themeColor="text1"/>
                                  <w:kern w:val="24"/>
                                  <w:sz w:val="16"/>
                                  <w:szCs w:val="16"/>
                                </w:rPr>
                                <w:t>Presión - Velocidad</w:t>
                              </w:r>
                            </w:p>
                          </w:txbxContent>
                        </wps:txbx>
                        <wps:bodyPr wrap="square" rtlCol="0">
                          <a:noAutofit/>
                        </wps:bodyPr>
                      </wps:wsp>
                      <wps:wsp>
                        <wps:cNvPr id="35" name="34 Conector angular"/>
                        <wps:cNvCnPr/>
                        <wps:spPr>
                          <a:xfrm rot="5400000" flipH="1" flipV="1">
                            <a:off x="1143000" y="28575"/>
                            <a:ext cx="279894" cy="1026056"/>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36 Conector angular"/>
                        <wps:cNvCnPr/>
                        <wps:spPr>
                          <a:xfrm rot="16200000" flipH="1">
                            <a:off x="1133475" y="628650"/>
                            <a:ext cx="288049" cy="102044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40 Conector angular"/>
                        <wps:cNvCnPr/>
                        <wps:spPr>
                          <a:xfrm>
                            <a:off x="3343275" y="400050"/>
                            <a:ext cx="981374" cy="279894"/>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42 Conector angular"/>
                        <wps:cNvCnPr/>
                        <wps:spPr>
                          <a:xfrm flipV="1">
                            <a:off x="3343275" y="990600"/>
                            <a:ext cx="986985" cy="288049"/>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44 Conector recto de flecha"/>
                        <wps:cNvCnPr/>
                        <wps:spPr>
                          <a:xfrm>
                            <a:off x="5114925" y="838200"/>
                            <a:ext cx="27787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7ED23C" id="52 Grupo" o:spid="_x0000_s1034" style="position:absolute;left:0;text-align:left;margin-left:24.75pt;margin-top:83.25pt;width:451.5pt;height:93.75pt;z-index:251658752;mso-width-relative:margin;mso-height-relative:margin" coordorigin=",220" coordsize="69378,1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">
                <v:roundrect id="30 Rectángulo redondeado" o:spid="_x0000_s1035" style="position:absolute;top:6858;width:15467;height:3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rssMA&#10;AADbAAAADwAAAGRycy9kb3ducmV2LnhtbESPQWvCQBSE70L/w/KE3szGUKpE11AKtYUgaFrw+sw+&#10;k9DdtyG71fTfu4WCx2FmvmHWxWiNuNDgO8cK5kkKgrh2uuNGwdfn22wJwgdkjcYxKfglD8XmYbLG&#10;XLsrH+hShUZECPscFbQh9LmUvm7Jok9cTxy9sxsshiiHRuoBrxFujczS9Fla7DgutNjTa0v1d/Vj&#10;FQR/Qsx2pdlW22ValqZ5P9q9Uo/T8WUFItAY7uH/9odW8LSA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HrssMAAADbAAAADwAAAAAAAAAAAAAAAACYAgAAZHJzL2Rv&#10;d25yZXYueG1sUEsFBgAAAAAEAAQA9QAAAIgDAAAAAA==&#10;" fillcolor="white [3201]" strokecolor="black [3213]" strokeweight="1pt">
                  <v:stroke joinstyle="miter"/>
                  <v:textbox>
                    <w:txbxContent>
                      <w:p w14:paraId="485E393B"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Motor</w:t>
                        </w:r>
                      </w:p>
                    </w:txbxContent>
                  </v:textbox>
                </v:roundrect>
                <v:roundrect id="32 Rectángulo redondeado" o:spid="_x0000_s1036" style="position:absolute;left:18002;top:2476;width:15467;height:3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wMEA&#10;AADbAAAADwAAAGRycy9kb3ducmV2LnhtbERPXWvCMBR9F/wP4Qp7s6kypHRGGcK6QRG2Kuz12lzb&#10;suSmNFnb/fvlYbDHw/neH2drxEiD7xwr2CQpCOLa6Y4bBdfLyzoD4QOyRuOYFPyQh+Nhudhjrt3E&#10;HzRWoRExhH2OCtoQ+lxKX7dk0SeuJ47c3Q0WQ4RDI/WAUwy3Rm7TdCctdhwbWuzp1FL9VX1bBcHf&#10;ELfn0hRVkaVlaZrXT/uu1MNqfn4CEWgO/+I/95tW8Bj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uf8DBAAAA2wAAAA8AAAAAAAAAAAAAAAAAmAIAAGRycy9kb3du&#10;cmV2LnhtbFBLBQYAAAAABAAEAPUAAACGAwAAAAA=&#10;" fillcolor="white [3201]" strokecolor="black [3213]" strokeweight="1pt">
                  <v:stroke joinstyle="miter"/>
                  <v:textbox>
                    <w:txbxContent>
                      <w:p w14:paraId="13655C12"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Tarjeta  NI9232</w:t>
                        </w:r>
                      </w:p>
                    </w:txbxContent>
                  </v:textbox>
                </v:roundrect>
                <v:roundrect id="34 Rectángulo redondeado" o:spid="_x0000_s1037" style="position:absolute;left:17907;top:11239;width:15467;height:3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aW8MA&#10;AADbAAAADwAAAGRycy9kb3ducmV2LnhtbESPQWvCQBSE70L/w/KE3szGUIpG11AKtYUgaFrw+sw+&#10;k9DdtyG71fTfu4WCx2FmvmHWxWiNuNDgO8cK5kkKgrh2uuNGwdfn22wBwgdkjcYxKfglD8XmYbLG&#10;XLsrH+hShUZECPscFbQh9LmUvm7Jok9cTxy9sxsshiiHRuoBrxFujczS9Fla7DgutNjTa0v1d/Vj&#10;FQR/Qsx2pdlW20ValqZ5P9q9Uo/T8WUFItAY7uH/9odW8LSE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aW8MAAADbAAAADwAAAAAAAAAAAAAAAACYAgAAZHJzL2Rv&#10;d25yZXYueG1sUEsFBgAAAAAEAAQA9QAAAIgDAAAAAA==&#10;" fillcolor="white [3201]" strokecolor="black [3213]" strokeweight="1pt">
                  <v:stroke joinstyle="miter"/>
                  <v:textbox>
                    <w:txbxContent>
                      <w:p w14:paraId="6D086C96"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Tarjeta NI 9234</w:t>
                        </w:r>
                      </w:p>
                    </w:txbxContent>
                  </v:textbox>
                </v:roundrect>
                <v:roundrect id="35 Rectángulo redondeado" o:spid="_x0000_s1038" style="position:absolute;left:35433;top:6858;width:15692;height:3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WZsAA&#10;AADbAAAADwAAAGRycy9kb3ducmV2LnhtbERPz2uDMBS+F/Y/hDfYrY31MIozlVKoG8hgs4NeX82r&#10;SpMXMZm6/345DHb8+H7nxWKNmGj0vWMF200CgrhxuudWwdf5tN6B8AFZo3FMCn7IQ7F/WOWYaTfz&#10;J011aEUMYZ+hgi6EIZPSNx1Z9Bs3EEfu5kaLIcKxlXrEOYZbI9MkeZYWe44NHQ507Ki5199WQfBX&#10;xPS9MmVd7pKqMu3rxX4o9fS4HF5ABFrCv/jP/aYVpH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eWZsAAAADbAAAADwAAAAAAAAAAAAAAAACYAgAAZHJzL2Rvd25y&#10;ZXYueG1sUEsFBgAAAAAEAAQA9QAAAIUDAAAAAA==&#10;" fillcolor="white [3201]" strokecolor="black [3213]" strokeweight="1pt">
                  <v:stroke joinstyle="miter"/>
                  <v:textbox>
                    <w:txbxContent>
                      <w:p w14:paraId="21EA2323"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Módulo cDAQ9174</w:t>
                        </w:r>
                      </w:p>
                    </w:txbxContent>
                  </v:textbox>
                </v:roundrect>
                <v:roundrect id="30 Rectángulo redondeado" o:spid="_x0000_s1039" style="position:absolute;left:53911;top:6858;width:15467;height:3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lG8EA&#10;AADbAAAADwAAAGRycy9kb3ducmV2LnhtbERPXWvCMBR9F/wP4Qp7s6nCpHRGGcK6QRG2Kuz12lzb&#10;suSmNFnb/fvlYbDHw/neH2drxEiD7xwr2CQpCOLa6Y4bBdfLyzoD4QOyRuOYFPyQh+Nhudhjrt3E&#10;HzRWoRExhH2OCtoQ+lxKX7dk0SeuJ47c3Q0WQ4RDI/WAUwy3Rm7TdCctdhwbWuzp1FL9VX1bBcHf&#10;ELfn0hRVkaVlaZrXT/uu1MNqfn4CEWgO/+I/95tW8Bj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B5RvBAAAA2wAAAA8AAAAAAAAAAAAAAAAAmAIAAGRycy9kb3du&#10;cmV2LnhtbFBLBQYAAAAABAAEAPUAAACGAwAAAAA=&#10;" fillcolor="white [3201]" strokecolor="black [3213]" strokeweight="1pt">
                  <v:stroke joinstyle="miter"/>
                  <v:textbox>
                    <w:txbxContent>
                      <w:p w14:paraId="388CDC4C" w14:textId="77777777" w:rsidR="00EF43D4" w:rsidRDefault="00EF43D4" w:rsidP="00EF43D4">
                        <w:pPr>
                          <w:pStyle w:val="NormalWeb"/>
                          <w:spacing w:before="0" w:beforeAutospacing="0" w:after="160" w:afterAutospacing="0" w:line="256" w:lineRule="auto"/>
                          <w:jc w:val="center"/>
                        </w:pPr>
                        <w:r>
                          <w:rPr>
                            <w:rFonts w:ascii="Cambria" w:eastAsia="Times New Roman" w:hAnsi="Cambria" w:cs="Calibri Light"/>
                            <w:color w:val="000000" w:themeColor="dark1"/>
                            <w:kern w:val="24"/>
                            <w:sz w:val="20"/>
                            <w:szCs w:val="20"/>
                          </w:rPr>
                          <w:t>Computador</w:t>
                        </w:r>
                      </w:p>
                    </w:txbxContent>
                  </v:textbox>
                </v:roundrect>
                <v:shapetype id="_x0000_t202" coordsize="21600,21600" o:spt="202" path="m,l,21600r21600,l21600,xe">
                  <v:stroke joinstyle="miter"/>
                  <v:path gradientshapeok="t" o:connecttype="rect"/>
                </v:shapetype>
                <v:shape id="30 CuadroTexto" o:spid="_x0000_s1040" type="#_x0000_t202" style="position:absolute;left:21133;top:8664;width:8847;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1105603C" w14:textId="77777777" w:rsidR="00EF43D4" w:rsidRDefault="00EF43D4" w:rsidP="00EF43D4">
                        <w:pPr>
                          <w:pStyle w:val="NormalWeb"/>
                          <w:spacing w:before="0" w:beforeAutospacing="0" w:after="0" w:afterAutospacing="0"/>
                        </w:pPr>
                        <w:r>
                          <w:rPr>
                            <w:rFonts w:asciiTheme="minorHAnsi" w:hAnsi="Calibri" w:cstheme="minorBidi"/>
                            <w:color w:val="000000" w:themeColor="text1"/>
                            <w:kern w:val="24"/>
                            <w:sz w:val="16"/>
                            <w:szCs w:val="16"/>
                          </w:rPr>
                          <w:t>Vibración</w:t>
                        </w:r>
                      </w:p>
                    </w:txbxContent>
                  </v:textbox>
                </v:shape>
                <v:shape id="32 CuadroTexto" o:spid="_x0000_s1041" type="#_x0000_t202" style="position:absolute;left:18881;top:220;width:13962;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1F6DFB12" w14:textId="77777777" w:rsidR="00EF43D4" w:rsidRDefault="00EF43D4" w:rsidP="00EF43D4">
                        <w:pPr>
                          <w:pStyle w:val="NormalWeb"/>
                          <w:spacing w:before="0" w:beforeAutospacing="0" w:after="0" w:afterAutospacing="0"/>
                        </w:pPr>
                        <w:r>
                          <w:rPr>
                            <w:rFonts w:asciiTheme="minorHAnsi" w:hAnsi="Calibri" w:cstheme="minorBidi"/>
                            <w:color w:val="000000" w:themeColor="text1"/>
                            <w:kern w:val="24"/>
                            <w:sz w:val="16"/>
                            <w:szCs w:val="16"/>
                          </w:rPr>
                          <w:t>Presión - Velocidad</w:t>
                        </w:r>
                      </w:p>
                    </w:txbxContent>
                  </v:textbox>
                </v:shape>
                <v:shapetype id="_x0000_t33" coordsize="21600,21600" o:spt="33" o:oned="t" path="m,l21600,r,21600e" filled="f">
                  <v:stroke joinstyle="miter"/>
                  <v:path arrowok="t" fillok="f" o:connecttype="none"/>
                  <o:lock v:ext="edit" shapetype="t"/>
                </v:shapetype>
                <v:shape id="34 Conector angular" o:spid="_x0000_s1042" type="#_x0000_t33" style="position:absolute;left:11429;top:286;width:2799;height:1026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9buMQAAADbAAAADwAAAGRycy9kb3ducmV2LnhtbESPQWsCMRSE74L/IbyCF6lZLdp2axQR&#10;hR5EqS3t9bF53SxuXsIm6vrvjSB4HGbmG2Y6b20tTtSEyrGC4SADQVw4XXGp4Od7/fwGIkRkjbVj&#10;UnChAPNZtzPFXLszf9FpH0uRIBxyVGBi9LmUoTBkMQycJ07ev2ssxiSbUuoGzwluaznKsom0WHFa&#10;MOhpaag47I9WQd8sf9c+bi6j7fuKDn+vsvR+p1TvqV18gIjUxkf43v7UCl7GcPuSf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1u4xAAAANsAAAAPAAAAAAAAAAAA&#10;AAAAAKECAABkcnMvZG93bnJldi54bWxQSwUGAAAAAAQABAD5AAAAkgMAAAAA&#10;" strokecolor="black [3213]" strokeweight=".5pt">
                  <v:stroke endarrow="open"/>
                </v:shape>
                <v:shape id="36 Conector angular" o:spid="_x0000_s1043" type="#_x0000_t33" style="position:absolute;left:11335;top:6285;width:2880;height:1020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WK8UAAADbAAAADwAAAGRycy9kb3ducmV2LnhtbESPQWvCQBSE74L/YXlCL6KbWtpK6irS&#10;Ig0ohUah10f2mQ1m36bZbYz/3i0IHoeZ+YZZrHpbi45aXzlW8DhNQBAXTldcKjjsN5M5CB+QNdaO&#10;ScGFPKyWw8ECU+3O/E1dHkoRIexTVGBCaFIpfWHIop+6hjh6R9daDFG2pdQtniPc1nKWJC/SYsVx&#10;wWBD74aKU/5nFYwv1fZznmW79Wxv+t+PZ+p+Nl9KPYz69RuIQH24h2/tTCt4eoX/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FWK8UAAADbAAAADwAAAAAAAAAA&#10;AAAAAAChAgAAZHJzL2Rvd25yZXYueG1sUEsFBgAAAAAEAAQA+QAAAJMDAAAAAA==&#10;" strokecolor="black [3213]" strokeweight=".5pt">
                  <v:stroke endarrow="open"/>
                </v:shape>
                <v:shape id="40 Conector angular" o:spid="_x0000_s1044" type="#_x0000_t33" style="position:absolute;left:33432;top:4000;width:9814;height:27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KjcAAAADbAAAADwAAAGRycy9kb3ducmV2LnhtbESP0YrCMBRE3wX/IVzBN027VJGusZTC&#10;sr62+gHX5tqWbW5Kk7Xdv98Igo/DzJxhjtlsevGg0XWWFcTbCARxbXXHjYLr5WtzAOE8ssbeMin4&#10;IwfZabk4YqrtxCU9Kt+IAGGXooLW+yGV0tUtGXRbOxAH725Hgz7IsZF6xCnATS8/omgvDXYcFloc&#10;qGip/ql+jQLdHPLvOp+cLBN7s/uyKpJdodR6NeefIDzN/h1+tc9aQRLD80v4AfL0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hCo3AAAAA2wAAAA8AAAAAAAAAAAAAAAAA&#10;oQIAAGRycy9kb3ducmV2LnhtbFBLBQYAAAAABAAEAPkAAACOAwAAAAA=&#10;" strokecolor="black [3213]" strokeweight=".5pt">
                  <v:stroke endarrow="open"/>
                </v:shape>
                <v:shape id="42 Conector angular" o:spid="_x0000_s1045" type="#_x0000_t33" style="position:absolute;left:33432;top:9906;width:9870;height:28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VncIAAADbAAAADwAAAGRycy9kb3ducmV2LnhtbESPT2vCQBTE74LfYXmCN91EsLSpqxRF&#10;8BSo2vtr9pmNzb4N2TV/+um7hUKPw8z8htnsBluLjlpfOVaQLhMQxIXTFZcKrpfj4hmED8gaa8ek&#10;YCQPu+10ssFMu57fqTuHUkQI+wwVmBCaTEpfGLLol64hjt7NtRZDlG0pdYt9hNtarpLkSVqsOC4Y&#10;bGhvqPg6P6wCzFmOQ+8Tb83ntbjkh5fvj7tS89nw9goi0BD+w3/tk1awTuH3S/w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5VncIAAADbAAAADwAAAAAAAAAAAAAA&#10;AAChAgAAZHJzL2Rvd25yZXYueG1sUEsFBgAAAAAEAAQA+QAAAJADAAAAAA==&#10;" strokecolor="black [3213]" strokeweight=".5pt">
                  <v:stroke endarrow="open"/>
                </v:shape>
                <v:shape id="44 Conector recto de flecha" o:spid="_x0000_s1046" type="#_x0000_t32" style="position:absolute;left:51149;top:8382;width:2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ONcYAAADbAAAADwAAAGRycy9kb3ducmV2LnhtbESPT2sCMRTE70K/Q3iFXkSzliqyNUoV&#10;S0UQ8c/B3l43r7tbNy9Lkur67Y0geBxm5jfMaNKYSpzI+dKygl43AUGcWV1yrmC/++wMQfiArLGy&#10;TAou5GEyfmqNMNX2zBs6bUMuIoR9igqKEOpUSp8VZNB3bU0cvV/rDIYoXS61w3OEm0q+JslAGiw5&#10;LhRY06yg7Lj9NwraU3+4HL/++j/f85VfuyUvVpKVenluPt5BBGrCI3xvL7SCtz7cvsQfIM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HDjXGAAAA2wAAAA8AAAAAAAAA&#10;AAAAAAAAoQIAAGRycy9kb3ducmV2LnhtbFBLBQYAAAAABAAEAPkAAACUAwAAAAA=&#10;" strokecolor="black [3213]" strokeweight=".5pt">
                  <v:stroke endarrow="open" joinstyle="miter"/>
                </v:shape>
                <w10:wrap type="topAndBottom"/>
              </v:group>
            </w:pict>
          </mc:Fallback>
        </mc:AlternateContent>
      </w:r>
      <w:r w:rsidR="007C0B49" w:rsidRPr="00935F3E">
        <w:t xml:space="preserve">El </w:t>
      </w:r>
      <w:r w:rsidR="0040196A" w:rsidRPr="00935F3E">
        <w:t>sistema de adquisición se muestra</w:t>
      </w:r>
      <w:r w:rsidR="007C0B49" w:rsidRPr="00935F3E">
        <w:t xml:space="preserve"> en la </w:t>
      </w:r>
      <w:r w:rsidR="007C0B49" w:rsidRPr="00935F3E">
        <w:fldChar w:fldCharType="begin"/>
      </w:r>
      <w:r w:rsidR="007C0B49" w:rsidRPr="00935F3E">
        <w:instrText xml:space="preserve"> REF _Ref486544179 \h </w:instrText>
      </w:r>
      <w:r w:rsidR="00935F3E">
        <w:instrText xml:space="preserve"> \* MERGEFORMAT </w:instrText>
      </w:r>
      <w:r w:rsidR="007C0B49" w:rsidRPr="00935F3E">
        <w:fldChar w:fldCharType="separate"/>
      </w:r>
      <w:r w:rsidR="00B231AF" w:rsidRPr="00935F3E">
        <w:t xml:space="preserve">Figura </w:t>
      </w:r>
      <w:r w:rsidR="00B231AF">
        <w:t>5</w:t>
      </w:r>
      <w:r w:rsidR="007C0B49" w:rsidRPr="00935F3E">
        <w:fldChar w:fldCharType="end"/>
      </w:r>
      <w:r w:rsidR="007C0B49" w:rsidRPr="00935F3E">
        <w:t xml:space="preserve">. Las diferentes señales son capturadas a partir de un arreglo de sensores posicionados sobre el bloque del motor, dichos dispositivos llevan conexión directa hacia un conjunto de </w:t>
      </w:r>
      <w:r w:rsidR="007A6CC3" w:rsidRPr="00935F3E">
        <w:t>tarjetas</w:t>
      </w:r>
      <w:r w:rsidR="004C5CCB" w:rsidRPr="00935F3E">
        <w:t xml:space="preserve"> </w:t>
      </w:r>
      <w:r w:rsidR="007C0B49" w:rsidRPr="00935F3E">
        <w:t xml:space="preserve">que permiten el acondicionamiento previo necesario para la adquisición de las señales mediante </w:t>
      </w:r>
      <w:r w:rsidR="007A6CC3" w:rsidRPr="00935F3E">
        <w:t>el módulo</w:t>
      </w:r>
      <w:r w:rsidR="003E582D" w:rsidRPr="00935F3E">
        <w:t xml:space="preserve"> de adquisición</w:t>
      </w:r>
      <w:r w:rsidR="004C5CCB" w:rsidRPr="00935F3E">
        <w:t>, el cual transmite los datos a un computador</w:t>
      </w:r>
      <w:r w:rsidR="00E86A8C" w:rsidRPr="00935F3E">
        <w:t>, en donde son almacenado</w:t>
      </w:r>
      <w:r w:rsidR="004C5CCB" w:rsidRPr="00935F3E">
        <w:t xml:space="preserve">s mediante algoritmos </w:t>
      </w:r>
      <w:r w:rsidR="00840F81" w:rsidRPr="00935F3E">
        <w:t xml:space="preserve">programados bajo el </w:t>
      </w:r>
      <w:r w:rsidR="00840F81" w:rsidRPr="00935F3E">
        <w:rPr>
          <w:i/>
        </w:rPr>
        <w:t>software MatLab</w:t>
      </w:r>
      <w:r w:rsidR="007C0B49" w:rsidRPr="00935F3E">
        <w:t>.</w:t>
      </w:r>
    </w:p>
    <w:p w14:paraId="35CC72D8" w14:textId="0914DC2B" w:rsidR="007C0B49" w:rsidRPr="00935F3E" w:rsidRDefault="007C0B49" w:rsidP="009113D8">
      <w:pPr>
        <w:pStyle w:val="Descripcin"/>
        <w:spacing w:before="240"/>
      </w:pPr>
      <w:bookmarkStart w:id="9" w:name="_Ref486544179"/>
      <w:r w:rsidRPr="00935F3E">
        <w:t xml:space="preserve">Figura </w:t>
      </w:r>
      <w:r w:rsidR="00806DD1" w:rsidRPr="00935F3E">
        <w:fldChar w:fldCharType="begin"/>
      </w:r>
      <w:r w:rsidR="00806DD1" w:rsidRPr="00935F3E">
        <w:instrText xml:space="preserve"> SEQ Figura \* ARABIC </w:instrText>
      </w:r>
      <w:r w:rsidR="00806DD1" w:rsidRPr="00935F3E">
        <w:fldChar w:fldCharType="separate"/>
      </w:r>
      <w:r w:rsidR="00B231AF">
        <w:t>5</w:t>
      </w:r>
      <w:r w:rsidR="00806DD1" w:rsidRPr="00935F3E">
        <w:fldChar w:fldCharType="end"/>
      </w:r>
      <w:bookmarkEnd w:id="9"/>
      <w:r w:rsidR="00626469" w:rsidRPr="00935F3E">
        <w:t>:</w:t>
      </w:r>
      <w:r w:rsidRPr="00935F3E">
        <w:t xml:space="preserve"> </w:t>
      </w:r>
      <w:r w:rsidR="00626469" w:rsidRPr="00935F3E">
        <w:t xml:space="preserve">Esquema general de la interconexión del sistema de </w:t>
      </w:r>
      <w:r w:rsidRPr="00935F3E">
        <w:t>adquisición de las señales</w:t>
      </w:r>
    </w:p>
    <w:p w14:paraId="7F5EA4A1" w14:textId="1125D806" w:rsidR="00E86A8C" w:rsidRPr="00935F3E" w:rsidRDefault="009113D8" w:rsidP="00C662CD">
      <w:pPr>
        <w:pStyle w:val="Ttulo1"/>
      </w:pPr>
      <w:r>
        <w:t>Resultados Experimentales y D</w:t>
      </w:r>
      <w:r w:rsidRPr="00935F3E">
        <w:t>iscusión</w:t>
      </w:r>
    </w:p>
    <w:p w14:paraId="0CC699F9" w14:textId="585553EC" w:rsidR="00B25E85" w:rsidRPr="00935F3E" w:rsidRDefault="00B25E85" w:rsidP="009113D8">
      <w:pPr>
        <w:spacing w:line="240" w:lineRule="auto"/>
      </w:pPr>
      <w:r w:rsidRPr="00935F3E">
        <w:t xml:space="preserve">Las pruebas fueron realizadas sobre el MCI monocilíndrico funcionando sin carga, a </w:t>
      </w:r>
      <w:r w:rsidR="00E310B1" w:rsidRPr="00935F3E">
        <w:t>1500, 2000 y 2500 rpm</w:t>
      </w:r>
      <w:r w:rsidRPr="00935F3E">
        <w:t xml:space="preserve"> y combustión en estado normal, con un tiempo de adquisición de 5 segundos. Las pruebas inician preparando el motor, lo que significa calentar y mantener un funcionamiento estable en las difere</w:t>
      </w:r>
      <w:r w:rsidR="00EC317D" w:rsidRPr="00935F3E">
        <w:t>ntes condiciones de operación, s</w:t>
      </w:r>
      <w:r w:rsidRPr="00935F3E">
        <w:t>e manipula</w:t>
      </w:r>
      <w:r w:rsidR="00EC317D" w:rsidRPr="00935F3E">
        <w:t xml:space="preserve"> la velocidad angular o de giro </w:t>
      </w:r>
      <w:r w:rsidR="00E310B1" w:rsidRPr="00935F3E">
        <w:t xml:space="preserve">y </w:t>
      </w:r>
      <w:r w:rsidRPr="00935F3E">
        <w:t>se c</w:t>
      </w:r>
      <w:r w:rsidR="00E310B1" w:rsidRPr="00935F3E">
        <w:t>apturan las señales de interés.</w:t>
      </w:r>
    </w:p>
    <w:p w14:paraId="3A0D93B0" w14:textId="70E35B6B" w:rsidR="00B25E85" w:rsidRPr="00935F3E" w:rsidRDefault="00B25E85" w:rsidP="009113D8">
      <w:pPr>
        <w:spacing w:before="240" w:after="0" w:line="240" w:lineRule="auto"/>
        <w:rPr>
          <w:lang w:eastAsia="es-CO"/>
        </w:rPr>
      </w:pPr>
      <w:r w:rsidRPr="00935F3E">
        <w:t>El procesamiento de las señales se realiza por medio de algoritmos desarrollados</w:t>
      </w:r>
      <w:r w:rsidR="0034586C" w:rsidRPr="00935F3E">
        <w:t xml:space="preserve"> </w:t>
      </w:r>
      <w:r w:rsidRPr="00935F3E">
        <w:t xml:space="preserve">en el </w:t>
      </w:r>
      <w:r w:rsidRPr="00935F3E">
        <w:rPr>
          <w:i/>
        </w:rPr>
        <w:t>software Matlab</w:t>
      </w:r>
      <w:r w:rsidRPr="00935F3E">
        <w:t xml:space="preserve">. Inicialmente, </w:t>
      </w:r>
      <w:r w:rsidR="00E310B1" w:rsidRPr="00935F3E">
        <w:t xml:space="preserve">para calcular la velocidad o régimen de giro del motor, se realizó la relación entre la frecuencia de muestreo del sensor de posición angular y el número de datos adquiridos en una vuelta completa. </w:t>
      </w:r>
      <w:r w:rsidR="00EC317D" w:rsidRPr="00935F3E">
        <w:t>Para llevar a cabo la reconstrucción s</w:t>
      </w:r>
      <w:r w:rsidRPr="00935F3E">
        <w:t xml:space="preserve">e hace necesario segmentar las señales de presión y vibración, para tal fin se utiliza la señal de velocidad, con la cual se identifica cada uno de los ciclos de combustión del motor </w:t>
      </w:r>
      <w:r w:rsidR="0034586C" w:rsidRPr="00935F3E">
        <w:t xml:space="preserve">para </w:t>
      </w:r>
      <w:r w:rsidRPr="00935F3E">
        <w:t xml:space="preserve">cada prueba, ya que la rueda fónica de referencia, está </w:t>
      </w:r>
      <w:r w:rsidR="0034586C" w:rsidRPr="00935F3E">
        <w:t xml:space="preserve">relacionada con la posición del punto muerto superior </w:t>
      </w:r>
      <w:r w:rsidRPr="00935F3E">
        <w:t xml:space="preserve">del pistón, lo que facilita dividir la señal de presión y vibración por ciclos </w:t>
      </w:r>
      <w:r w:rsidR="000518EB" w:rsidRPr="00935F3E">
        <w:t xml:space="preserve">(ver </w:t>
      </w:r>
      <w:r w:rsidR="000518EB" w:rsidRPr="00935F3E">
        <w:fldChar w:fldCharType="begin"/>
      </w:r>
      <w:r w:rsidR="000518EB" w:rsidRPr="00935F3E">
        <w:instrText xml:space="preserve"> REF _Ref486848179 \h </w:instrText>
      </w:r>
      <w:r w:rsidR="00935F3E">
        <w:instrText xml:space="preserve"> \* MERGEFORMAT </w:instrText>
      </w:r>
      <w:r w:rsidR="000518EB" w:rsidRPr="00935F3E">
        <w:fldChar w:fldCharType="separate"/>
      </w:r>
      <w:r w:rsidR="00B231AF" w:rsidRPr="00935F3E">
        <w:t xml:space="preserve">Figura </w:t>
      </w:r>
      <w:r w:rsidR="00B231AF">
        <w:t>6</w:t>
      </w:r>
      <w:r w:rsidR="000518EB" w:rsidRPr="00935F3E">
        <w:fldChar w:fldCharType="end"/>
      </w:r>
      <w:r w:rsidR="000518EB" w:rsidRPr="00935F3E">
        <w:t>)</w:t>
      </w:r>
      <w:r w:rsidRPr="00935F3E">
        <w:t xml:space="preserve">. </w:t>
      </w:r>
      <w:r w:rsidR="00EC317D" w:rsidRPr="00935F3E">
        <w:t>S</w:t>
      </w:r>
      <w:r w:rsidRPr="00935F3E">
        <w:t xml:space="preserve">e normalizan y filtran cada uno de los ciclos. </w:t>
      </w:r>
      <w:r w:rsidR="0034586C" w:rsidRPr="00935F3E">
        <w:t>Posteriormente,</w:t>
      </w:r>
      <w:r w:rsidRPr="00935F3E">
        <w:t xml:space="preserve"> se realiza un análisis de las señales en el espectro de la frecuencia y una reconstrucción de la curva de presión con base en las señales de vibración.</w:t>
      </w:r>
      <w:r w:rsidRPr="00935F3E">
        <w:rPr>
          <w:lang w:eastAsia="es-CO"/>
        </w:rPr>
        <w:t xml:space="preserve"> </w:t>
      </w:r>
    </w:p>
    <w:p w14:paraId="2331B560" w14:textId="6626F904" w:rsidR="00705785" w:rsidRPr="00935F3E" w:rsidRDefault="005E7FB4" w:rsidP="009113D8">
      <w:pPr>
        <w:spacing w:before="240" w:line="240" w:lineRule="auto"/>
        <w:jc w:val="center"/>
        <w:rPr>
          <w:lang w:eastAsia="es-CO"/>
        </w:rPr>
      </w:pPr>
      <w:r w:rsidRPr="00935F3E">
        <w:rPr>
          <w:lang w:eastAsia="es-CO"/>
        </w:rPr>
        <w:drawing>
          <wp:inline distT="0" distB="0" distL="0" distR="0" wp14:anchorId="72968C74" wp14:editId="3CD4D6FC">
            <wp:extent cx="4951730" cy="2409547"/>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9325" cy="2413243"/>
                    </a:xfrm>
                    <a:prstGeom prst="rect">
                      <a:avLst/>
                    </a:prstGeom>
                    <a:noFill/>
                    <a:ln>
                      <a:noFill/>
                    </a:ln>
                  </pic:spPr>
                </pic:pic>
              </a:graphicData>
            </a:graphic>
          </wp:inline>
        </w:drawing>
      </w:r>
    </w:p>
    <w:p w14:paraId="4507F865" w14:textId="3AE4D6B6" w:rsidR="00705785" w:rsidRPr="00935F3E" w:rsidRDefault="00705785" w:rsidP="009113D8">
      <w:pPr>
        <w:pStyle w:val="Descripcin"/>
        <w:rPr>
          <w:lang w:eastAsia="es-CO"/>
        </w:rPr>
      </w:pPr>
      <w:bookmarkStart w:id="10" w:name="_Ref486848179"/>
      <w:r w:rsidRPr="00935F3E">
        <w:t xml:space="preserve">Figura </w:t>
      </w:r>
      <w:r w:rsidRPr="00935F3E">
        <w:fldChar w:fldCharType="begin"/>
      </w:r>
      <w:r w:rsidRPr="00935F3E">
        <w:instrText xml:space="preserve"> SEQ Figura \* ARABIC </w:instrText>
      </w:r>
      <w:r w:rsidRPr="00935F3E">
        <w:fldChar w:fldCharType="separate"/>
      </w:r>
      <w:r w:rsidR="00B231AF">
        <w:t>6</w:t>
      </w:r>
      <w:r w:rsidRPr="00935F3E">
        <w:fldChar w:fldCharType="end"/>
      </w:r>
      <w:bookmarkEnd w:id="10"/>
      <w:r w:rsidR="000000EF" w:rsidRPr="00935F3E">
        <w:t>:</w:t>
      </w:r>
      <w:r w:rsidR="00776B75" w:rsidRPr="00935F3E">
        <w:t xml:space="preserve"> Señal de vibración (a</w:t>
      </w:r>
      <w:r w:rsidRPr="00935F3E">
        <w:t>zul) y curv</w:t>
      </w:r>
      <w:r w:rsidR="00776B75" w:rsidRPr="00935F3E">
        <w:t>a de presión (r</w:t>
      </w:r>
      <w:r w:rsidR="000518EB" w:rsidRPr="00935F3E">
        <w:t>oja) en un ciclo de combustión</w:t>
      </w:r>
    </w:p>
    <w:p w14:paraId="5DD11055" w14:textId="77777777" w:rsidR="00944696" w:rsidRPr="00935F3E" w:rsidRDefault="00944696" w:rsidP="009113D8">
      <w:pPr>
        <w:pStyle w:val="Prrafodelista"/>
        <w:keepNext/>
        <w:keepLines/>
        <w:numPr>
          <w:ilvl w:val="0"/>
          <w:numId w:val="7"/>
        </w:numPr>
        <w:spacing w:before="40" w:after="0" w:line="240" w:lineRule="auto"/>
        <w:contextualSpacing w:val="0"/>
        <w:outlineLvl w:val="2"/>
        <w:rPr>
          <w:rFonts w:eastAsiaTheme="majorEastAsia" w:cstheme="majorBidi"/>
          <w:b/>
          <w:vanish/>
          <w:sz w:val="24"/>
          <w:szCs w:val="24"/>
        </w:rPr>
      </w:pPr>
    </w:p>
    <w:p w14:paraId="386C7E52" w14:textId="77777777" w:rsidR="00944696" w:rsidRPr="00935F3E" w:rsidRDefault="00944696" w:rsidP="009113D8">
      <w:pPr>
        <w:pStyle w:val="Prrafodelista"/>
        <w:keepNext/>
        <w:keepLines/>
        <w:numPr>
          <w:ilvl w:val="0"/>
          <w:numId w:val="7"/>
        </w:numPr>
        <w:spacing w:before="40" w:after="0" w:line="240" w:lineRule="auto"/>
        <w:contextualSpacing w:val="0"/>
        <w:outlineLvl w:val="2"/>
        <w:rPr>
          <w:rFonts w:eastAsiaTheme="majorEastAsia" w:cstheme="majorBidi"/>
          <w:b/>
          <w:vanish/>
          <w:sz w:val="24"/>
          <w:szCs w:val="24"/>
        </w:rPr>
      </w:pPr>
    </w:p>
    <w:p w14:paraId="3536E9C7" w14:textId="77777777" w:rsidR="00944696" w:rsidRPr="00935F3E" w:rsidRDefault="00944696" w:rsidP="009113D8">
      <w:pPr>
        <w:pStyle w:val="Prrafodelista"/>
        <w:keepNext/>
        <w:keepLines/>
        <w:numPr>
          <w:ilvl w:val="0"/>
          <w:numId w:val="7"/>
        </w:numPr>
        <w:spacing w:before="40" w:after="0" w:line="240" w:lineRule="auto"/>
        <w:contextualSpacing w:val="0"/>
        <w:outlineLvl w:val="2"/>
        <w:rPr>
          <w:rFonts w:eastAsiaTheme="majorEastAsia" w:cstheme="majorBidi"/>
          <w:b/>
          <w:vanish/>
          <w:sz w:val="24"/>
          <w:szCs w:val="24"/>
        </w:rPr>
      </w:pPr>
    </w:p>
    <w:p w14:paraId="16B356E8" w14:textId="77777777" w:rsidR="00944696" w:rsidRPr="00935F3E" w:rsidRDefault="00944696" w:rsidP="009113D8">
      <w:pPr>
        <w:pStyle w:val="Prrafodelista"/>
        <w:keepNext/>
        <w:keepLines/>
        <w:numPr>
          <w:ilvl w:val="1"/>
          <w:numId w:val="7"/>
        </w:numPr>
        <w:spacing w:before="40" w:after="0" w:line="240" w:lineRule="auto"/>
        <w:contextualSpacing w:val="0"/>
        <w:outlineLvl w:val="2"/>
        <w:rPr>
          <w:rFonts w:eastAsiaTheme="majorEastAsia" w:cstheme="majorBidi"/>
          <w:b/>
          <w:vanish/>
          <w:sz w:val="24"/>
          <w:szCs w:val="24"/>
        </w:rPr>
      </w:pPr>
    </w:p>
    <w:p w14:paraId="7919AD10" w14:textId="1F4C4716" w:rsidR="00E81758" w:rsidRPr="00536D42" w:rsidRDefault="00944696" w:rsidP="00CB20A5">
      <w:pPr>
        <w:pStyle w:val="Ttulo2"/>
        <w:rPr>
          <w:lang w:val="es-CO"/>
        </w:rPr>
      </w:pPr>
      <w:r w:rsidRPr="006C0534">
        <w:rPr>
          <w:lang w:val="es-CO"/>
        </w:rPr>
        <w:t xml:space="preserve"> </w:t>
      </w:r>
      <w:r w:rsidR="00C37F6A" w:rsidRPr="00536D42">
        <w:rPr>
          <w:lang w:val="es-CO"/>
        </w:rPr>
        <w:t xml:space="preserve">Análisis de las </w:t>
      </w:r>
      <w:r w:rsidR="009113D8" w:rsidRPr="00536D42">
        <w:rPr>
          <w:lang w:val="es-CO"/>
        </w:rPr>
        <w:t>S</w:t>
      </w:r>
      <w:r w:rsidR="00C37F6A" w:rsidRPr="00536D42">
        <w:rPr>
          <w:lang w:val="es-CO"/>
        </w:rPr>
        <w:t xml:space="preserve">eñales en el </w:t>
      </w:r>
      <w:r w:rsidR="009113D8" w:rsidRPr="00536D42">
        <w:rPr>
          <w:lang w:val="es-CO"/>
        </w:rPr>
        <w:t>E</w:t>
      </w:r>
      <w:r w:rsidR="00C37F6A" w:rsidRPr="00536D42">
        <w:rPr>
          <w:lang w:val="es-CO"/>
        </w:rPr>
        <w:t xml:space="preserve">spectro de la </w:t>
      </w:r>
      <w:r w:rsidR="009113D8" w:rsidRPr="00536D42">
        <w:rPr>
          <w:lang w:val="es-CO"/>
        </w:rPr>
        <w:t>F</w:t>
      </w:r>
      <w:r w:rsidR="00C37F6A" w:rsidRPr="00536D42">
        <w:rPr>
          <w:lang w:val="es-CO"/>
        </w:rPr>
        <w:t>recuencia</w:t>
      </w:r>
    </w:p>
    <w:p w14:paraId="69113426" w14:textId="37C09D7F" w:rsidR="00DA207B" w:rsidRPr="00935F3E" w:rsidRDefault="007D1D68" w:rsidP="0048250F">
      <w:pPr>
        <w:spacing w:before="240" w:after="0" w:line="240" w:lineRule="auto"/>
      </w:pPr>
      <w:r w:rsidRPr="00935F3E">
        <w:t>La t</w:t>
      </w:r>
      <w:r w:rsidR="00DA207B" w:rsidRPr="00935F3E">
        <w:t>ransformada</w:t>
      </w:r>
      <w:r w:rsidRPr="00935F3E">
        <w:t xml:space="preserve"> rápida</w:t>
      </w:r>
      <w:r w:rsidR="00DA207B" w:rsidRPr="00935F3E">
        <w:t xml:space="preserve"> de Fourier</w:t>
      </w:r>
      <w:r w:rsidRPr="00935F3E">
        <w:t xml:space="preserve"> (FFT</w:t>
      </w:r>
      <w:r w:rsidR="00623CB3" w:rsidRPr="00935F3E">
        <w:t>)</w:t>
      </w:r>
      <w:r w:rsidRPr="00935F3E">
        <w:t xml:space="preserve"> p</w:t>
      </w:r>
      <w:r w:rsidR="00DA207B" w:rsidRPr="00935F3E">
        <w:t>ermite transformar señales entre el dominio del tiemp</w:t>
      </w:r>
      <w:r w:rsidR="00376028" w:rsidRPr="00935F3E">
        <w:t>o y el de la frecuencia</w:t>
      </w:r>
      <w:r w:rsidR="00DA207B" w:rsidRPr="00935F3E">
        <w:t>.</w:t>
      </w:r>
      <w:r w:rsidRPr="00935F3E">
        <w:t xml:space="preserve"> Es la t</w:t>
      </w:r>
      <w:r w:rsidR="00B25E85" w:rsidRPr="00935F3E">
        <w:t>é</w:t>
      </w:r>
      <w:r w:rsidRPr="00935F3E">
        <w:t>cnica m</w:t>
      </w:r>
      <w:r w:rsidR="00B25E85" w:rsidRPr="00935F3E">
        <w:t>á</w:t>
      </w:r>
      <w:r w:rsidRPr="00935F3E">
        <w:t>s empleada para caracterizar tipos de fallas en motores, en donde la amplitud y frecuencia de cada componente espectral e</w:t>
      </w:r>
      <w:r w:rsidR="00B25E85" w:rsidRPr="00935F3E">
        <w:t>stá</w:t>
      </w:r>
      <w:r w:rsidRPr="00935F3E">
        <w:t xml:space="preserve"> asociado a un mecanismo en particular, considerando estos parámetros como el factor discriminante par</w:t>
      </w:r>
      <w:r w:rsidR="00EC317D" w:rsidRPr="00935F3E">
        <w:t>a diferenciar todo tipo de fallo</w:t>
      </w:r>
      <w:r w:rsidRPr="00935F3E">
        <w:t xml:space="preserve">s </w:t>
      </w:r>
      <w:r w:rsidRPr="00935F3E">
        <w:fldChar w:fldCharType="begin" w:fldLock="1"/>
      </w:r>
      <w:r w:rsidR="0048250F">
        <w:instrText>ADDIN CSL_CITATION { "citationItems" : [ { "id" : "ITEM-1", "itemData" : { "author" : [ { "dropping-particle" : "", "family" : "Cardona Morales", "given" : "Oscar", "non-dropping-particle" : "", "parse-names" : false, "suffix" : "" } ], "id" : "ITEM-1", "issued" : { "date-parts" : [ [ "2011" ] ] }, "publisher" : "Universidad Nacional de Colombia", "title" : "An\u00e1lisis tiempo-frecuencia de se\u00f1ales de vibraciones mec\u00e1nicas para la detecci\u00f3n de fallos en m\u00e1quinas rotativas", "type" : "thesis" }, "uris" : [ "http://www.mendeley.com/documents/?uuid=f6f0169c-3d81-4fd0-ac25-38c547870054" ] } ], "mendeley" : { "formattedCitation" : "(Cardona Morales, 2011)", "manualFormatting" : "(Cardona, 2011)", "plainTextFormattedCitation" : "(Cardona Morales, 2011)", "previouslyFormattedCitation" : "(Cardona Morales, 2011)" }, "properties" : { "noteIndex" : 0 }, "schema" : "https://github.com/citation-style-language/schema/raw/master/csl-citation.json" }</w:instrText>
      </w:r>
      <w:r w:rsidRPr="00935F3E">
        <w:fldChar w:fldCharType="separate"/>
      </w:r>
      <w:r w:rsidR="0048250F">
        <w:t>(Cardona</w:t>
      </w:r>
      <w:r w:rsidRPr="00935F3E">
        <w:t>, 2011)</w:t>
      </w:r>
      <w:r w:rsidRPr="00935F3E">
        <w:fldChar w:fldCharType="end"/>
      </w:r>
      <w:r w:rsidRPr="00935F3E">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5240"/>
      </w:tblGrid>
      <w:tr w:rsidR="000518EB" w:rsidRPr="00935F3E" w14:paraId="30A80503" w14:textId="77777777" w:rsidTr="003E56A4">
        <w:trPr>
          <w:jc w:val="center"/>
        </w:trPr>
        <w:tc>
          <w:tcPr>
            <w:tcW w:w="4548" w:type="dxa"/>
          </w:tcPr>
          <w:p w14:paraId="3204C09C" w14:textId="62F84C15" w:rsidR="00F92711" w:rsidRPr="00935F3E" w:rsidRDefault="0048250F" w:rsidP="0048250F">
            <w:pPr>
              <w:spacing w:before="240"/>
              <w:jc w:val="center"/>
            </w:pPr>
            <w:r w:rsidRPr="00935F3E">
              <w:object w:dxaOrig="13410" w:dyaOrig="5625" w14:anchorId="58181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96.75pt" o:ole="">
                  <v:imagedata r:id="rId17" o:title="" cropbottom="2166f"/>
                </v:shape>
                <o:OLEObject Type="Embed" ProgID="PBrush" ShapeID="_x0000_i1025" DrawAspect="Content" ObjectID="_1563969494" r:id="rId18"/>
              </w:object>
            </w:r>
            <w:r w:rsidR="00F92711" w:rsidRPr="00935F3E">
              <w:t>a)</w:t>
            </w:r>
          </w:p>
        </w:tc>
        <w:tc>
          <w:tcPr>
            <w:tcW w:w="4535" w:type="dxa"/>
            <w:vAlign w:val="center"/>
          </w:tcPr>
          <w:p w14:paraId="5FC200DD" w14:textId="230A9413" w:rsidR="00F92711" w:rsidRPr="00935F3E" w:rsidRDefault="0048250F" w:rsidP="0048250F">
            <w:pPr>
              <w:spacing w:before="240"/>
              <w:jc w:val="center"/>
            </w:pPr>
            <w:r w:rsidRPr="00935F3E">
              <w:object w:dxaOrig="13950" w:dyaOrig="5190" w14:anchorId="18182F00">
                <v:shape id="_x0000_i1026" type="#_x0000_t75" style="width:252.75pt;height:93pt" o:ole="">
                  <v:imagedata r:id="rId19" o:title=""/>
                </v:shape>
                <o:OLEObject Type="Embed" ProgID="PBrush" ShapeID="_x0000_i1026" DrawAspect="Content" ObjectID="_1563969495" r:id="rId20"/>
              </w:object>
            </w:r>
            <w:r w:rsidR="00F92711" w:rsidRPr="00935F3E">
              <w:t>b)</w:t>
            </w:r>
          </w:p>
        </w:tc>
      </w:tr>
    </w:tbl>
    <w:p w14:paraId="38D51F0E" w14:textId="615DCA04" w:rsidR="00944696" w:rsidRPr="00935F3E" w:rsidRDefault="00944696" w:rsidP="0048250F">
      <w:pPr>
        <w:pStyle w:val="Descripcin"/>
        <w:spacing w:before="240"/>
      </w:pPr>
      <w:bookmarkStart w:id="11" w:name="_Ref487136609"/>
      <w:r w:rsidRPr="00935F3E">
        <w:t xml:space="preserve">Figura </w:t>
      </w:r>
      <w:r w:rsidRPr="00935F3E">
        <w:fldChar w:fldCharType="begin"/>
      </w:r>
      <w:r w:rsidRPr="00935F3E">
        <w:instrText xml:space="preserve"> SEQ Figura \* ARABIC </w:instrText>
      </w:r>
      <w:r w:rsidRPr="00935F3E">
        <w:fldChar w:fldCharType="separate"/>
      </w:r>
      <w:r w:rsidR="00B231AF">
        <w:t>7</w:t>
      </w:r>
      <w:r w:rsidRPr="00935F3E">
        <w:fldChar w:fldCharType="end"/>
      </w:r>
      <w:bookmarkEnd w:id="11"/>
      <w:r w:rsidR="000000EF" w:rsidRPr="00935F3E">
        <w:t>:</w:t>
      </w:r>
      <w:r w:rsidRPr="00935F3E">
        <w:t xml:space="preserve"> Espectro de la señal de vibración en frecuencia</w:t>
      </w:r>
      <w:r w:rsidR="00982E96" w:rsidRPr="00935F3E">
        <w:t xml:space="preserve"> </w:t>
      </w:r>
      <w:r w:rsidR="00C339F2" w:rsidRPr="00935F3E">
        <w:t>(</w:t>
      </w:r>
      <w:r w:rsidR="00982E96" w:rsidRPr="00935F3E">
        <w:t>2000 rpm</w:t>
      </w:r>
      <w:r w:rsidR="00C339F2" w:rsidRPr="00935F3E">
        <w:t>)</w:t>
      </w:r>
      <w:r w:rsidR="00F92711" w:rsidRPr="00935F3E">
        <w:t xml:space="preserve">: a) </w:t>
      </w:r>
      <w:r w:rsidR="00CD321E" w:rsidRPr="00935F3E">
        <w:t>Normal</w:t>
      </w:r>
      <w:r w:rsidR="00982E96" w:rsidRPr="00935F3E">
        <w:t xml:space="preserve"> </w:t>
      </w:r>
      <w:r w:rsidR="00F92711" w:rsidRPr="00935F3E">
        <w:t xml:space="preserve">b) </w:t>
      </w:r>
      <w:r w:rsidR="00CD321E" w:rsidRPr="00935F3E">
        <w:t>Anormal</w:t>
      </w:r>
    </w:p>
    <w:p w14:paraId="050AD304" w14:textId="13F6C411" w:rsidR="00B25E85" w:rsidRPr="00935F3E" w:rsidRDefault="00B25E85" w:rsidP="001A2889">
      <w:pPr>
        <w:spacing w:line="240" w:lineRule="auto"/>
      </w:pPr>
      <w:r w:rsidRPr="00935F3E">
        <w:t xml:space="preserve">Se observa en la </w:t>
      </w:r>
      <w:r w:rsidR="00BE4C4F" w:rsidRPr="00935F3E">
        <w:fldChar w:fldCharType="begin"/>
      </w:r>
      <w:r w:rsidR="00BE4C4F" w:rsidRPr="00935F3E">
        <w:instrText xml:space="preserve"> REF _Ref487136609 \h </w:instrText>
      </w:r>
      <w:r w:rsidR="00935F3E">
        <w:instrText xml:space="preserve"> \* MERGEFORMAT </w:instrText>
      </w:r>
      <w:r w:rsidR="00BE4C4F" w:rsidRPr="00935F3E">
        <w:fldChar w:fldCharType="separate"/>
      </w:r>
      <w:r w:rsidR="00B231AF" w:rsidRPr="00935F3E">
        <w:t xml:space="preserve">Figura </w:t>
      </w:r>
      <w:r w:rsidR="00B231AF">
        <w:t>7</w:t>
      </w:r>
      <w:r w:rsidR="00BE4C4F" w:rsidRPr="00935F3E">
        <w:fldChar w:fldCharType="end"/>
      </w:r>
      <w:r w:rsidRPr="00935F3E">
        <w:t xml:space="preserve">a un espectro en frecuencia de la señal de vibración del motor en estado normal y en la </w:t>
      </w:r>
      <w:r w:rsidR="00BE4C4F" w:rsidRPr="00935F3E">
        <w:fldChar w:fldCharType="begin"/>
      </w:r>
      <w:r w:rsidR="00BE4C4F" w:rsidRPr="00935F3E">
        <w:instrText xml:space="preserve"> REF _Ref487136609 \h </w:instrText>
      </w:r>
      <w:r w:rsidR="00935F3E">
        <w:instrText xml:space="preserve"> \* MERGEFORMAT </w:instrText>
      </w:r>
      <w:r w:rsidR="00BE4C4F" w:rsidRPr="00935F3E">
        <w:fldChar w:fldCharType="separate"/>
      </w:r>
      <w:r w:rsidR="00B231AF" w:rsidRPr="00935F3E">
        <w:t xml:space="preserve">Figura </w:t>
      </w:r>
      <w:r w:rsidR="00B231AF">
        <w:t>7</w:t>
      </w:r>
      <w:r w:rsidR="00BE4C4F" w:rsidRPr="00935F3E">
        <w:fldChar w:fldCharType="end"/>
      </w:r>
      <w:r w:rsidRPr="00935F3E">
        <w:t>b en e</w:t>
      </w:r>
      <w:r w:rsidR="00737103" w:rsidRPr="00935F3E">
        <w:t>stado de falla (combustible en condiciones regulares</w:t>
      </w:r>
      <w:r w:rsidR="00C339F2" w:rsidRPr="00935F3E">
        <w:t>), en donde, t</w:t>
      </w:r>
      <w:r w:rsidR="00196AC4" w:rsidRPr="00935F3E">
        <w:t xml:space="preserve">anto la amplitud de la aceleración, como la frecuencia </w:t>
      </w:r>
      <w:r w:rsidR="00C339F2" w:rsidRPr="00935F3E">
        <w:t>de los armónicos varía</w:t>
      </w:r>
      <w:r w:rsidR="00196AC4" w:rsidRPr="00935F3E">
        <w:t>.</w:t>
      </w:r>
      <w:r w:rsidR="00EF4F01" w:rsidRPr="00935F3E">
        <w:t xml:space="preserve"> Se presentaron resultados similares para 1500 y 2500 rpm.</w:t>
      </w:r>
      <w:r w:rsidR="00196AC4" w:rsidRPr="00935F3E">
        <w:t xml:space="preserve"> </w:t>
      </w:r>
      <w:r w:rsidRPr="00935F3E">
        <w:t>Se dice entonces qu</w:t>
      </w:r>
      <w:r w:rsidR="00C339F2" w:rsidRPr="00935F3E">
        <w:t xml:space="preserve">e el espectro de la frecuencia se modifica </w:t>
      </w:r>
      <w:r w:rsidRPr="00935F3E">
        <w:t>cuando el motor presenta algún tipo de falla, lo que permite caracterizar fallas en el motor al observar la</w:t>
      </w:r>
      <w:r w:rsidR="00C339F2" w:rsidRPr="00935F3E">
        <w:t xml:space="preserve"> amplitud de la aceleración y la</w:t>
      </w:r>
      <w:r w:rsidRPr="00935F3E">
        <w:t xml:space="preserve"> frecuencia en la que aparecen los flancos.</w:t>
      </w:r>
      <w:r w:rsidR="00514396" w:rsidRPr="00935F3E">
        <w:t xml:space="preserve"> Este análisis requiere tanto de conocimientos basados en la experiencia, como de fundamentos matemáticos.</w:t>
      </w:r>
    </w:p>
    <w:p w14:paraId="3CF3F71A" w14:textId="240CBE03" w:rsidR="00E81758" w:rsidRPr="00536D42" w:rsidRDefault="00944696" w:rsidP="001A2889">
      <w:pPr>
        <w:pStyle w:val="Ttulo2"/>
        <w:spacing w:after="240"/>
        <w:rPr>
          <w:lang w:val="es-CO"/>
        </w:rPr>
      </w:pPr>
      <w:r w:rsidRPr="00536D42">
        <w:rPr>
          <w:lang w:val="es-CO"/>
        </w:rPr>
        <w:t xml:space="preserve"> </w:t>
      </w:r>
      <w:r w:rsidR="00CB20A5" w:rsidRPr="00536D42">
        <w:rPr>
          <w:lang w:val="es-CO"/>
        </w:rPr>
        <w:t>Reconstrucción de la Curva de P</w:t>
      </w:r>
      <w:r w:rsidR="00E81758" w:rsidRPr="00536D42">
        <w:rPr>
          <w:lang w:val="es-CO"/>
        </w:rPr>
        <w:t>resión</w:t>
      </w:r>
      <w:r w:rsidR="00CB20A5" w:rsidRPr="00536D42">
        <w:rPr>
          <w:lang w:val="es-CO"/>
        </w:rPr>
        <w:t xml:space="preserve"> a Partir de la S</w:t>
      </w:r>
      <w:r w:rsidR="00C37F6A" w:rsidRPr="00536D42">
        <w:rPr>
          <w:lang w:val="es-CO"/>
        </w:rPr>
        <w:t xml:space="preserve">eñal de </w:t>
      </w:r>
      <w:r w:rsidR="00CB20A5" w:rsidRPr="00536D42">
        <w:rPr>
          <w:lang w:val="es-CO"/>
        </w:rPr>
        <w:t>V</w:t>
      </w:r>
      <w:r w:rsidR="00C37F6A" w:rsidRPr="00536D42">
        <w:rPr>
          <w:lang w:val="es-CO"/>
        </w:rPr>
        <w:t>ibración</w:t>
      </w:r>
    </w:p>
    <w:p w14:paraId="6B4A8659" w14:textId="4DA07729" w:rsidR="006048C8" w:rsidRPr="00935F3E" w:rsidRDefault="00B25E85" w:rsidP="001A2889">
      <w:pPr>
        <w:spacing w:line="240" w:lineRule="auto"/>
      </w:pPr>
      <w:r w:rsidRPr="00935F3E">
        <w:t xml:space="preserve">Uno de las parámetros más utilizados para el monitoreo de condición de </w:t>
      </w:r>
      <w:r w:rsidR="00514396" w:rsidRPr="00935F3E">
        <w:t>MCI</w:t>
      </w:r>
      <w:r w:rsidRPr="00935F3E">
        <w:t xml:space="preserve">, es la curva de presión en los cilindros. Normalmente, adquirir esta señal requiere de métodos que son costosos e intrusivos. </w:t>
      </w:r>
      <w:r w:rsidR="006048C8" w:rsidRPr="00935F3E">
        <w:t>En este caso</w:t>
      </w:r>
      <w:r w:rsidRPr="00935F3E">
        <w:t xml:space="preserve">, se hace uso de </w:t>
      </w:r>
      <w:r w:rsidR="006048C8" w:rsidRPr="00935F3E">
        <w:t xml:space="preserve">un proceso de regresión, los cuales </w:t>
      </w:r>
      <w:r w:rsidRPr="00935F3E">
        <w:t>son muy utilizados en múltiples áreas del conocimiento, básicamente son métodos para analizar la relación o dependencia que hay entre un conjunto de variables estudiadas, para estimar un conjunto de ellas a partir de un conjunto inicial dado.</w:t>
      </w:r>
      <w:r w:rsidR="00214E80" w:rsidRPr="00935F3E">
        <w:t xml:space="preserve"> En este caso, </w:t>
      </w:r>
      <w:r w:rsidR="006048C8" w:rsidRPr="00935F3E">
        <w:t>se reconstruye</w:t>
      </w:r>
      <w:r w:rsidR="00214E80" w:rsidRPr="00935F3E">
        <w:t xml:space="preserve"> la curva de presión en cámara a partir del análisi</w:t>
      </w:r>
      <w:r w:rsidR="006048C8" w:rsidRPr="00935F3E">
        <w:t>s de las vibraciones del bloque mediante regresión rígida con kernel, la cual es una metodología de entrenamiento de máquina.</w:t>
      </w:r>
    </w:p>
    <w:p w14:paraId="4B903083" w14:textId="1C3867F1" w:rsidR="006E5F0F" w:rsidRPr="00935F3E" w:rsidRDefault="0070683D" w:rsidP="009113D8">
      <w:pPr>
        <w:spacing w:line="240" w:lineRule="auto"/>
        <w:jc w:val="center"/>
      </w:pPr>
      <w:r w:rsidRPr="00935F3E">
        <w:rPr>
          <w:lang w:eastAsia="es-CO"/>
        </w:rPr>
        <w:drawing>
          <wp:inline distT="0" distB="0" distL="0" distR="0" wp14:anchorId="195A94AE" wp14:editId="0223A1D8">
            <wp:extent cx="4808670" cy="23209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3653" cy="2323330"/>
                    </a:xfrm>
                    <a:prstGeom prst="rect">
                      <a:avLst/>
                    </a:prstGeom>
                    <a:noFill/>
                    <a:ln>
                      <a:noFill/>
                    </a:ln>
                  </pic:spPr>
                </pic:pic>
              </a:graphicData>
            </a:graphic>
          </wp:inline>
        </w:drawing>
      </w:r>
    </w:p>
    <w:p w14:paraId="7063A35D" w14:textId="5077073A" w:rsidR="00240F62" w:rsidRPr="00935F3E" w:rsidRDefault="00240F62" w:rsidP="001A2889">
      <w:pPr>
        <w:pStyle w:val="Descripcin"/>
      </w:pPr>
      <w:bookmarkStart w:id="12" w:name="_Ref487136637"/>
      <w:r w:rsidRPr="00935F3E">
        <w:t xml:space="preserve">Figura </w:t>
      </w:r>
      <w:r w:rsidRPr="00935F3E">
        <w:fldChar w:fldCharType="begin"/>
      </w:r>
      <w:r w:rsidRPr="00935F3E">
        <w:instrText xml:space="preserve"> SEQ Figura \* ARABIC </w:instrText>
      </w:r>
      <w:r w:rsidRPr="00935F3E">
        <w:fldChar w:fldCharType="separate"/>
      </w:r>
      <w:r w:rsidR="00B231AF">
        <w:t>8</w:t>
      </w:r>
      <w:r w:rsidRPr="00935F3E">
        <w:fldChar w:fldCharType="end"/>
      </w:r>
      <w:bookmarkEnd w:id="12"/>
      <w:r w:rsidR="00B040EC" w:rsidRPr="00935F3E">
        <w:t>:</w:t>
      </w:r>
      <w:r w:rsidRPr="00935F3E">
        <w:t xml:space="preserve"> </w:t>
      </w:r>
      <w:r w:rsidR="006E5F0F" w:rsidRPr="00935F3E">
        <w:t>Curva de presión</w:t>
      </w:r>
      <w:r w:rsidR="0070683D" w:rsidRPr="00935F3E">
        <w:t xml:space="preserve"> estimada y objetivo</w:t>
      </w:r>
      <w:r w:rsidR="00E6677B" w:rsidRPr="00935F3E">
        <w:t xml:space="preserve"> (</w:t>
      </w:r>
      <w:r w:rsidR="003F413C" w:rsidRPr="00935F3E">
        <w:t>2000 rpm</w:t>
      </w:r>
      <w:r w:rsidR="00E6677B" w:rsidRPr="00935F3E">
        <w:t>)</w:t>
      </w:r>
    </w:p>
    <w:p w14:paraId="49806EA1" w14:textId="63924B66" w:rsidR="00B25E85" w:rsidRPr="00935F3E" w:rsidRDefault="00B25E85" w:rsidP="009113D8">
      <w:pPr>
        <w:spacing w:line="240" w:lineRule="auto"/>
      </w:pPr>
      <w:r w:rsidRPr="00935F3E">
        <w:lastRenderedPageBreak/>
        <w:t xml:space="preserve">La </w:t>
      </w:r>
      <w:r w:rsidR="00BE4C4F" w:rsidRPr="00935F3E">
        <w:fldChar w:fldCharType="begin"/>
      </w:r>
      <w:r w:rsidR="00BE4C4F" w:rsidRPr="00935F3E">
        <w:instrText xml:space="preserve"> REF _Ref487136637 \h </w:instrText>
      </w:r>
      <w:r w:rsidR="00935F3E">
        <w:instrText xml:space="preserve"> \* MERGEFORMAT </w:instrText>
      </w:r>
      <w:r w:rsidR="00BE4C4F" w:rsidRPr="00935F3E">
        <w:fldChar w:fldCharType="separate"/>
      </w:r>
      <w:r w:rsidR="00B231AF" w:rsidRPr="00935F3E">
        <w:t xml:space="preserve">Figura </w:t>
      </w:r>
      <w:r w:rsidR="00B231AF">
        <w:t>8</w:t>
      </w:r>
      <w:r w:rsidR="00BE4C4F" w:rsidRPr="00935F3E">
        <w:fldChar w:fldCharType="end"/>
      </w:r>
      <w:r w:rsidRPr="00935F3E">
        <w:t xml:space="preserve"> muestra la curva de presión reconstruida al estimar </w:t>
      </w:r>
      <w:r w:rsidR="00C463EA" w:rsidRPr="00935F3E">
        <w:t>128</w:t>
      </w:r>
      <w:r w:rsidRPr="00935F3E">
        <w:t xml:space="preserve"> puntos d</w:t>
      </w:r>
      <w:r w:rsidR="00C463EA" w:rsidRPr="00935F3E">
        <w:t>e la curva de presión del motor</w:t>
      </w:r>
      <w:r w:rsidR="00214E80" w:rsidRPr="00935F3E">
        <w:t xml:space="preserve"> a partir de la señal de vibración</w:t>
      </w:r>
      <w:r w:rsidR="00C463EA" w:rsidRPr="00935F3E">
        <w:t xml:space="preserve">, los resultados obtenidos son buenos, ya que la </w:t>
      </w:r>
      <w:r w:rsidRPr="00935F3E">
        <w:t>precisión del sistema de regresión implementado</w:t>
      </w:r>
      <w:r w:rsidR="00C463EA" w:rsidRPr="00935F3E">
        <w:t xml:space="preserve"> para este caso es aproximadamente </w:t>
      </w:r>
      <w:r w:rsidR="0070683D" w:rsidRPr="00935F3E">
        <w:t>98</w:t>
      </w:r>
      <w:r w:rsidR="00C463EA" w:rsidRPr="00935F3E">
        <w:t>%</w:t>
      </w:r>
      <w:r w:rsidR="00214E80" w:rsidRPr="00935F3E">
        <w:t xml:space="preserve">. </w:t>
      </w:r>
      <w:r w:rsidR="00E6677B" w:rsidRPr="00935F3E">
        <w:t xml:space="preserve">La </w:t>
      </w:r>
      <w:r w:rsidR="00214E80" w:rsidRPr="00935F3E">
        <w:t>valida</w:t>
      </w:r>
      <w:r w:rsidR="00E6677B" w:rsidRPr="00935F3E">
        <w:t>ción se hace a través de la comparación de la curva reconstruida con la señal</w:t>
      </w:r>
      <w:r w:rsidR="00214E80" w:rsidRPr="00935F3E">
        <w:t xml:space="preserve"> de presión objetivo, obtenida mediante el sensor de presión ubicado en la cámara</w:t>
      </w:r>
      <w:r w:rsidRPr="00935F3E">
        <w:t xml:space="preserve">. Al poder reconstruir la curva de presión mediante las vibraciones del bloque, se puede analizar el comportamiento de la presión en la cámara de combustión del motor y a partir de su análisis determinar </w:t>
      </w:r>
      <w:r w:rsidR="0040196A" w:rsidRPr="00935F3E">
        <w:t>pará</w:t>
      </w:r>
      <w:r w:rsidRPr="00935F3E">
        <w:t>metros de funcionamiento tales como: presión máxima, relación presión – volúmen específico, tasa representativa de calor, potencia energética, entre otros.</w:t>
      </w:r>
    </w:p>
    <w:p w14:paraId="5C585D0E" w14:textId="5DD405D1" w:rsidR="004860BF" w:rsidRPr="00935F3E" w:rsidRDefault="00CB20A5" w:rsidP="009113D8">
      <w:pPr>
        <w:pStyle w:val="Ttulo1"/>
      </w:pPr>
      <w:r w:rsidRPr="00935F3E">
        <w:t>Comentarios Finales</w:t>
      </w:r>
    </w:p>
    <w:p w14:paraId="12AA88FA" w14:textId="77032E4F" w:rsidR="00B25E85" w:rsidRPr="00935F3E" w:rsidRDefault="00B25E85" w:rsidP="009113D8">
      <w:pPr>
        <w:spacing w:line="240" w:lineRule="auto"/>
        <w:ind w:firstLine="284"/>
      </w:pPr>
      <w:r w:rsidRPr="00935F3E">
        <w:t>Se describieron los avances realizados en el sistema de instrumentación para la adquisición de señales experimentales en un banco de pruebas de un motor monocilíndrico diésel y se lograron realizar adecuaciones con el fin de adquirir señales de vibración provenientes del bloque, presión en cámara y velocidad angular del cigüeñal. Además, se reportaron las características generales</w:t>
      </w:r>
      <w:r w:rsidR="006048C8" w:rsidRPr="00935F3E">
        <w:t xml:space="preserve"> de las pruebas que se llevaron</w:t>
      </w:r>
      <w:r w:rsidRPr="00935F3E">
        <w:t xml:space="preserve"> a cabo para la adquisición de los datos.</w:t>
      </w:r>
    </w:p>
    <w:p w14:paraId="3355A94D" w14:textId="4B08621D" w:rsidR="00B25E85" w:rsidRPr="00935F3E" w:rsidRDefault="00B25E85" w:rsidP="009113D8">
      <w:pPr>
        <w:spacing w:line="240" w:lineRule="auto"/>
        <w:ind w:firstLine="284"/>
      </w:pPr>
      <w:r w:rsidRPr="00935F3E">
        <w:t xml:space="preserve">En el documento se presentan dos de las técnicas utilizadas por el Grupo de Investigación en Procesos de Manufactura y Diseño de Máquinas y el Grupo de Investigación en Automática de la Universidad Tecnológica de Pereira para el </w:t>
      </w:r>
      <w:r w:rsidR="006048C8" w:rsidRPr="00935F3E">
        <w:t>diagnóstico</w:t>
      </w:r>
      <w:r w:rsidRPr="00935F3E">
        <w:t xml:space="preserve"> de </w:t>
      </w:r>
      <w:r w:rsidR="006048C8" w:rsidRPr="00935F3E">
        <w:t>MCI</w:t>
      </w:r>
      <w:r w:rsidRPr="00935F3E">
        <w:t xml:space="preserve"> monocilíndricos con</w:t>
      </w:r>
      <w:r w:rsidR="006048C8" w:rsidRPr="00935F3E">
        <w:t xml:space="preserve"> b</w:t>
      </w:r>
      <w:r w:rsidR="00E6677B" w:rsidRPr="00935F3E">
        <w:t>ase en señales experimentales. E</w:t>
      </w:r>
      <w:r w:rsidR="006048C8" w:rsidRPr="00935F3E">
        <w:t>stas técnicas demuestran ser útiles para tal fin, ya que su uso ha generado buenos resultados de investigación.</w:t>
      </w:r>
    </w:p>
    <w:p w14:paraId="71010D19" w14:textId="78840891" w:rsidR="00697DE8" w:rsidRPr="00935F3E" w:rsidRDefault="00CB20A5" w:rsidP="009113D8">
      <w:pPr>
        <w:pStyle w:val="Ttulo1"/>
      </w:pPr>
      <w:r w:rsidRPr="00935F3E">
        <w:t>Agradecimientos</w:t>
      </w:r>
    </w:p>
    <w:p w14:paraId="50607CA1" w14:textId="14DFEC19" w:rsidR="00E04F97" w:rsidRPr="00935F3E" w:rsidRDefault="00E04F97" w:rsidP="009113D8">
      <w:pPr>
        <w:spacing w:line="240" w:lineRule="auto"/>
      </w:pPr>
      <w:r w:rsidRPr="00935F3E">
        <w:t>Los autores agradecen a COLCIENCIAS por el apoyo al proyecto titulado: “Diseño y desarrollo de un sistema prototipo en línea para el diagnóstico de motores de combustión interna diésel en servicio con base en vibraciones mecánicas. Aplicación a los sistemas de transporte público mas</w:t>
      </w:r>
      <w:r w:rsidR="00B25E85" w:rsidRPr="00935F3E">
        <w:t>ivo” con código 1110-669-46074</w:t>
      </w:r>
      <w:r w:rsidR="0040196A" w:rsidRPr="00935F3E">
        <w:t>, a su convocatoria</w:t>
      </w:r>
      <w:r w:rsidR="00D96FBE">
        <w:t xml:space="preserve"> 761</w:t>
      </w:r>
      <w:r w:rsidR="0040196A" w:rsidRPr="00935F3E">
        <w:t xml:space="preserve"> </w:t>
      </w:r>
      <w:r w:rsidR="00CB6EFD">
        <w:t>(</w:t>
      </w:r>
      <w:r w:rsidR="0040196A" w:rsidRPr="00935F3E">
        <w:t xml:space="preserve">Jóvenes Investigadores </w:t>
      </w:r>
      <w:r w:rsidR="00D96FBE">
        <w:t xml:space="preserve">e Innovadores </w:t>
      </w:r>
      <w:r w:rsidR="0040196A" w:rsidRPr="00935F3E">
        <w:t>2016</w:t>
      </w:r>
      <w:r w:rsidR="00CB6EFD">
        <w:t xml:space="preserve">) </w:t>
      </w:r>
      <w:bookmarkStart w:id="13" w:name="_GoBack"/>
      <w:bookmarkEnd w:id="13"/>
      <w:r w:rsidR="00B25E85" w:rsidRPr="00935F3E">
        <w:t>y a la U</w:t>
      </w:r>
      <w:r w:rsidR="007B5929" w:rsidRPr="00935F3E">
        <w:t xml:space="preserve">niversidad </w:t>
      </w:r>
      <w:r w:rsidR="00B25E85" w:rsidRPr="00935F3E">
        <w:t>T</w:t>
      </w:r>
      <w:r w:rsidR="007B5929" w:rsidRPr="00935F3E">
        <w:t xml:space="preserve">ecnológica de </w:t>
      </w:r>
      <w:r w:rsidR="00B25E85" w:rsidRPr="00935F3E">
        <w:t>P</w:t>
      </w:r>
      <w:r w:rsidR="007B5929" w:rsidRPr="00935F3E">
        <w:t>ereira</w:t>
      </w:r>
      <w:r w:rsidR="00B25E85" w:rsidRPr="00935F3E">
        <w:t xml:space="preserve"> por el apoyo al proyecto titulado “Caracterización de la presión en la cámara de combus</w:t>
      </w:r>
      <w:r w:rsidR="0040196A" w:rsidRPr="00935F3E">
        <w:t>tión de un motor diesel monocilí</w:t>
      </w:r>
      <w:r w:rsidR="00B25E85" w:rsidRPr="00935F3E">
        <w:t>ndrico mediante el análisis de vibraciones mecánicas”, Código E8-16-2, por medio de los cuales se desarrolló el trabajo descrito en el presente documento.</w:t>
      </w:r>
    </w:p>
    <w:p w14:paraId="209A12C5" w14:textId="30AF7B6A" w:rsidR="002404E0" w:rsidRPr="00935F3E" w:rsidRDefault="00CB20A5" w:rsidP="009113D8">
      <w:pPr>
        <w:pStyle w:val="Ttulo1"/>
        <w:numPr>
          <w:ilvl w:val="0"/>
          <w:numId w:val="0"/>
        </w:numPr>
        <w:rPr>
          <w:lang w:val="es-CO"/>
        </w:rPr>
      </w:pPr>
      <w:r w:rsidRPr="00935F3E">
        <w:rPr>
          <w:lang w:val="es-CO"/>
        </w:rPr>
        <w:t>Referencias</w:t>
      </w:r>
    </w:p>
    <w:p w14:paraId="6B92951D" w14:textId="6DB6674D" w:rsidR="0048250F" w:rsidRPr="00536D42" w:rsidRDefault="002404E0" w:rsidP="0048250F">
      <w:pPr>
        <w:widowControl w:val="0"/>
        <w:autoSpaceDE w:val="0"/>
        <w:autoSpaceDN w:val="0"/>
        <w:adjustRightInd w:val="0"/>
        <w:spacing w:line="240" w:lineRule="auto"/>
        <w:ind w:left="480" w:hanging="480"/>
        <w:rPr>
          <w:rFonts w:cs="Times New Roman"/>
          <w:szCs w:val="24"/>
          <w:lang w:val="en-US"/>
        </w:rPr>
      </w:pPr>
      <w:r w:rsidRPr="00CB20A5">
        <w:fldChar w:fldCharType="begin" w:fldLock="1"/>
      </w:r>
      <w:r w:rsidRPr="000454A6">
        <w:rPr>
          <w:lang w:val="en-US"/>
        </w:rPr>
        <w:instrText xml:space="preserve">ADDIN Mendeley Bibliography CSL_BIBLIOGRAPHY </w:instrText>
      </w:r>
      <w:r w:rsidRPr="00CB20A5">
        <w:fldChar w:fldCharType="separate"/>
      </w:r>
      <w:r w:rsidR="0048250F" w:rsidRPr="000454A6">
        <w:rPr>
          <w:rFonts w:cs="Times New Roman"/>
          <w:szCs w:val="24"/>
          <w:lang w:val="en-US"/>
        </w:rPr>
        <w:t xml:space="preserve">Ali, S. A., &amp; Saraswati, S. (2015). </w:t>
      </w:r>
      <w:r w:rsidR="0048250F" w:rsidRPr="00536D42">
        <w:rPr>
          <w:rFonts w:cs="Times New Roman"/>
          <w:szCs w:val="24"/>
          <w:lang w:val="en-US"/>
        </w:rPr>
        <w:t xml:space="preserve">Reconstruction of Cylinder Pressure using Crankshaft Speed Fluctuations. In </w:t>
      </w:r>
      <w:r w:rsidR="0048250F" w:rsidRPr="00536D42">
        <w:rPr>
          <w:rFonts w:cs="Times New Roman"/>
          <w:i/>
          <w:iCs/>
          <w:szCs w:val="24"/>
          <w:lang w:val="en-US"/>
        </w:rPr>
        <w:t>IEEE International Conference on Industrial Instrumentation and Control (ICIC)</w:t>
      </w:r>
      <w:r w:rsidR="0048250F" w:rsidRPr="00536D42">
        <w:rPr>
          <w:rFonts w:cs="Times New Roman"/>
          <w:szCs w:val="24"/>
          <w:lang w:val="en-US"/>
        </w:rPr>
        <w:t xml:space="preserve"> (pp. 456–461).</w:t>
      </w:r>
    </w:p>
    <w:p w14:paraId="716F6BA6" w14:textId="77777777"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48250F">
        <w:rPr>
          <w:rFonts w:cs="Times New Roman"/>
          <w:szCs w:val="24"/>
        </w:rPr>
        <w:t xml:space="preserve">Cardona Morales, O. (2011). </w:t>
      </w:r>
      <w:r w:rsidRPr="0048250F">
        <w:rPr>
          <w:rFonts w:cs="Times New Roman"/>
          <w:i/>
          <w:iCs/>
          <w:szCs w:val="24"/>
        </w:rPr>
        <w:t>Análisis tiempo-frecuencia de señales de vibraciones mecánicas para la detección de fallos en máquinas rotativas</w:t>
      </w:r>
      <w:r w:rsidRPr="0048250F">
        <w:rPr>
          <w:rFonts w:cs="Times New Roman"/>
          <w:szCs w:val="24"/>
        </w:rPr>
        <w:t xml:space="preserve">. </w:t>
      </w:r>
      <w:r w:rsidRPr="00536D42">
        <w:rPr>
          <w:rFonts w:cs="Times New Roman"/>
          <w:szCs w:val="24"/>
          <w:lang w:val="en-US"/>
        </w:rPr>
        <w:t>Universidad Nacional de Colombia.</w:t>
      </w:r>
    </w:p>
    <w:p w14:paraId="5A81B1B8" w14:textId="77777777"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536D42">
        <w:rPr>
          <w:rFonts w:cs="Times New Roman"/>
          <w:szCs w:val="24"/>
          <w:lang w:val="en-US"/>
        </w:rPr>
        <w:t xml:space="preserve">Chandroth, G. O., Sharkey, A. J. C., &amp; Sharkey, N. E. (1999). Cylinder pressures and vibration in internal combustion engine condition monitoring. </w:t>
      </w:r>
      <w:r w:rsidRPr="00536D42">
        <w:rPr>
          <w:rFonts w:cs="Times New Roman"/>
          <w:i/>
          <w:iCs/>
          <w:szCs w:val="24"/>
          <w:lang w:val="en-US"/>
        </w:rPr>
        <w:t>Proceedings of Comadem</w:t>
      </w:r>
      <w:r w:rsidRPr="00536D42">
        <w:rPr>
          <w:rFonts w:cs="Times New Roman"/>
          <w:szCs w:val="24"/>
          <w:lang w:val="en-US"/>
        </w:rPr>
        <w:t xml:space="preserve">, </w:t>
      </w:r>
      <w:r w:rsidRPr="00536D42">
        <w:rPr>
          <w:rFonts w:cs="Times New Roman"/>
          <w:i/>
          <w:iCs/>
          <w:szCs w:val="24"/>
          <w:lang w:val="en-US"/>
        </w:rPr>
        <w:t>99</w:t>
      </w:r>
      <w:r w:rsidRPr="00536D42">
        <w:rPr>
          <w:rFonts w:cs="Times New Roman"/>
          <w:szCs w:val="24"/>
          <w:lang w:val="en-US"/>
        </w:rPr>
        <w:t>(V), 294–297.</w:t>
      </w:r>
    </w:p>
    <w:p w14:paraId="3C8BC7C5" w14:textId="1437AD64"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536D42">
        <w:rPr>
          <w:rFonts w:cs="Times New Roman"/>
          <w:szCs w:val="24"/>
          <w:lang w:val="en-US"/>
        </w:rPr>
        <w:t xml:space="preserve">Grajales, J. A., Quintero, H. F., Romero, C. A., Henao, E., López, J. F., &amp; Torres, D. (2016). Combustion pressure estimation method of a spark ignited combustion engine based on vibration signal processing. </w:t>
      </w:r>
      <w:r w:rsidRPr="00536D42">
        <w:rPr>
          <w:rFonts w:cs="Times New Roman"/>
          <w:i/>
          <w:iCs/>
          <w:szCs w:val="24"/>
          <w:lang w:val="en-US"/>
        </w:rPr>
        <w:t>Journal of Vibroengineering</w:t>
      </w:r>
      <w:r w:rsidRPr="00536D42">
        <w:rPr>
          <w:rFonts w:cs="Times New Roman"/>
          <w:szCs w:val="24"/>
          <w:lang w:val="en-US"/>
        </w:rPr>
        <w:t xml:space="preserve">, </w:t>
      </w:r>
      <w:r w:rsidRPr="00536D42">
        <w:rPr>
          <w:rFonts w:cs="Times New Roman"/>
          <w:i/>
          <w:iCs/>
          <w:szCs w:val="24"/>
          <w:lang w:val="en-US"/>
        </w:rPr>
        <w:t>18</w:t>
      </w:r>
      <w:r w:rsidRPr="00536D42">
        <w:rPr>
          <w:rFonts w:cs="Times New Roman"/>
          <w:szCs w:val="24"/>
          <w:lang w:val="en-US"/>
        </w:rPr>
        <w:t xml:space="preserve">(7), 4237–4247. </w:t>
      </w:r>
    </w:p>
    <w:p w14:paraId="597BA7EE" w14:textId="77777777"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8D3CFA">
        <w:rPr>
          <w:rFonts w:cs="Times New Roman"/>
          <w:szCs w:val="24"/>
          <w:lang w:val="en-US"/>
        </w:rPr>
        <w:t xml:space="preserve">Grajales Herrera, J. A., López López, J. F., &amp; Quintero, H. F. (2014). </w:t>
      </w:r>
      <w:r w:rsidRPr="00536D42">
        <w:rPr>
          <w:rFonts w:cs="Times New Roman"/>
          <w:szCs w:val="24"/>
          <w:lang w:val="en-US"/>
        </w:rPr>
        <w:t xml:space="preserve">Diagnostic method based on the analysis of vibration and acoustic emissions for internal combustion engines faults. In </w:t>
      </w:r>
      <w:r w:rsidRPr="00536D42">
        <w:rPr>
          <w:rFonts w:cs="Times New Roman"/>
          <w:i/>
          <w:iCs/>
          <w:szCs w:val="24"/>
          <w:lang w:val="en-US"/>
        </w:rPr>
        <w:t>Image, Signal Processing and Artificial Vision (STSIVA), 2014 XIX Symposium on. IEEE</w:t>
      </w:r>
      <w:r w:rsidRPr="00536D42">
        <w:rPr>
          <w:rFonts w:cs="Times New Roman"/>
          <w:szCs w:val="24"/>
          <w:lang w:val="en-US"/>
        </w:rPr>
        <w:t>. IEEE.</w:t>
      </w:r>
    </w:p>
    <w:p w14:paraId="77E64DB8" w14:textId="370383A2"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536D42">
        <w:rPr>
          <w:rFonts w:cs="Times New Roman"/>
          <w:szCs w:val="24"/>
          <w:lang w:val="en-US"/>
        </w:rPr>
        <w:t xml:space="preserve">Johnsson, R. (2006). Cylinder pressure reconstruction based on complex radial basis function networks from vibration and speed signals. </w:t>
      </w:r>
      <w:r w:rsidRPr="00536D42">
        <w:rPr>
          <w:rFonts w:cs="Times New Roman"/>
          <w:i/>
          <w:iCs/>
          <w:szCs w:val="24"/>
          <w:lang w:val="en-US"/>
        </w:rPr>
        <w:t>Mechanical Systems and Signal Processing</w:t>
      </w:r>
      <w:r w:rsidRPr="00536D42">
        <w:rPr>
          <w:rFonts w:cs="Times New Roman"/>
          <w:szCs w:val="24"/>
          <w:lang w:val="en-US"/>
        </w:rPr>
        <w:t xml:space="preserve">, </w:t>
      </w:r>
      <w:r w:rsidRPr="00536D42">
        <w:rPr>
          <w:rFonts w:cs="Times New Roman"/>
          <w:i/>
          <w:iCs/>
          <w:szCs w:val="24"/>
          <w:lang w:val="en-US"/>
        </w:rPr>
        <w:t>20</w:t>
      </w:r>
      <w:r w:rsidRPr="00536D42">
        <w:rPr>
          <w:rFonts w:cs="Times New Roman"/>
          <w:szCs w:val="24"/>
          <w:lang w:val="en-US"/>
        </w:rPr>
        <w:t xml:space="preserve">(8), 1923–1940. </w:t>
      </w:r>
    </w:p>
    <w:p w14:paraId="59407A23" w14:textId="77777777"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536D42">
        <w:rPr>
          <w:rFonts w:cs="Times New Roman"/>
          <w:szCs w:val="24"/>
          <w:lang w:val="en-US"/>
        </w:rPr>
        <w:lastRenderedPageBreak/>
        <w:t xml:space="preserve">Lin, T. R., &amp; Tan, A. (2011). Characterizing the signal pattern of a four-cylinder diesel engine using acoustic emission and vibration analysis. In </w:t>
      </w:r>
      <w:r w:rsidRPr="00536D42">
        <w:rPr>
          <w:rFonts w:cs="Times New Roman"/>
          <w:i/>
          <w:iCs/>
          <w:szCs w:val="24"/>
          <w:lang w:val="en-US"/>
        </w:rPr>
        <w:t>Proceedings of World Conference on Acoustic Emission</w:t>
      </w:r>
      <w:r w:rsidRPr="00536D42">
        <w:rPr>
          <w:rFonts w:cs="Times New Roman"/>
          <w:szCs w:val="24"/>
          <w:lang w:val="en-US"/>
        </w:rPr>
        <w:t xml:space="preserve"> (pp. 506–515).</w:t>
      </w:r>
    </w:p>
    <w:p w14:paraId="199A78F1" w14:textId="1CDDC16F"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536D42">
        <w:rPr>
          <w:rFonts w:cs="Times New Roman"/>
          <w:szCs w:val="24"/>
          <w:lang w:val="en-US"/>
        </w:rPr>
        <w:t xml:space="preserve">Porteiro, J., Collazo, J., Patiño, D., &amp; Míguez, J. L. (2011). Diesel engine condition monitoring using a multi-net neural network system with nonintrusive sensors. </w:t>
      </w:r>
      <w:r w:rsidRPr="00536D42">
        <w:rPr>
          <w:rFonts w:cs="Times New Roman"/>
          <w:i/>
          <w:iCs/>
          <w:szCs w:val="24"/>
          <w:lang w:val="en-US"/>
        </w:rPr>
        <w:t>Applied Thermal Engineering</w:t>
      </w:r>
      <w:r w:rsidRPr="00536D42">
        <w:rPr>
          <w:rFonts w:cs="Times New Roman"/>
          <w:szCs w:val="24"/>
          <w:lang w:val="en-US"/>
        </w:rPr>
        <w:t xml:space="preserve">, </w:t>
      </w:r>
      <w:r w:rsidRPr="00536D42">
        <w:rPr>
          <w:rFonts w:cs="Times New Roman"/>
          <w:i/>
          <w:iCs/>
          <w:szCs w:val="24"/>
          <w:lang w:val="en-US"/>
        </w:rPr>
        <w:t>31</w:t>
      </w:r>
      <w:r w:rsidRPr="00536D42">
        <w:rPr>
          <w:rFonts w:cs="Times New Roman"/>
          <w:szCs w:val="24"/>
          <w:lang w:val="en-US"/>
        </w:rPr>
        <w:t xml:space="preserve">(17–18), 4097–4105. </w:t>
      </w:r>
    </w:p>
    <w:p w14:paraId="561E826D" w14:textId="325839A2" w:rsidR="0048250F" w:rsidRPr="00536D42" w:rsidRDefault="0048250F" w:rsidP="0048250F">
      <w:pPr>
        <w:widowControl w:val="0"/>
        <w:autoSpaceDE w:val="0"/>
        <w:autoSpaceDN w:val="0"/>
        <w:adjustRightInd w:val="0"/>
        <w:spacing w:line="240" w:lineRule="auto"/>
        <w:ind w:left="480" w:hanging="480"/>
        <w:rPr>
          <w:rFonts w:cs="Times New Roman"/>
          <w:szCs w:val="24"/>
          <w:lang w:val="en-US"/>
        </w:rPr>
      </w:pPr>
      <w:r w:rsidRPr="00536D42">
        <w:rPr>
          <w:rFonts w:cs="Times New Roman"/>
          <w:szCs w:val="24"/>
          <w:lang w:val="en-US"/>
        </w:rPr>
        <w:t xml:space="preserve">Saraswati, S., &amp; Chand, S. (2010). Reconstruction of cylinder pressure for SI engine using recurrent neural network. </w:t>
      </w:r>
      <w:r w:rsidRPr="00536D42">
        <w:rPr>
          <w:rFonts w:cs="Times New Roman"/>
          <w:i/>
          <w:iCs/>
          <w:szCs w:val="24"/>
          <w:lang w:val="en-US"/>
        </w:rPr>
        <w:t>Neural Computing and Applications</w:t>
      </w:r>
      <w:r w:rsidRPr="00536D42">
        <w:rPr>
          <w:rFonts w:cs="Times New Roman"/>
          <w:szCs w:val="24"/>
          <w:lang w:val="en-US"/>
        </w:rPr>
        <w:t xml:space="preserve">, </w:t>
      </w:r>
      <w:r w:rsidRPr="00536D42">
        <w:rPr>
          <w:rFonts w:cs="Times New Roman"/>
          <w:i/>
          <w:iCs/>
          <w:szCs w:val="24"/>
          <w:lang w:val="en-US"/>
        </w:rPr>
        <w:t>19</w:t>
      </w:r>
      <w:r w:rsidRPr="00536D42">
        <w:rPr>
          <w:rFonts w:cs="Times New Roman"/>
          <w:szCs w:val="24"/>
          <w:lang w:val="en-US"/>
        </w:rPr>
        <w:t xml:space="preserve">(6), 935–944. </w:t>
      </w:r>
    </w:p>
    <w:p w14:paraId="6B7E775F" w14:textId="0252822A" w:rsidR="0048250F" w:rsidRPr="00536D42" w:rsidRDefault="0048250F" w:rsidP="0048250F">
      <w:pPr>
        <w:widowControl w:val="0"/>
        <w:autoSpaceDE w:val="0"/>
        <w:autoSpaceDN w:val="0"/>
        <w:adjustRightInd w:val="0"/>
        <w:spacing w:line="240" w:lineRule="auto"/>
        <w:ind w:left="480" w:hanging="480"/>
        <w:rPr>
          <w:lang w:val="en-US"/>
        </w:rPr>
      </w:pPr>
      <w:r w:rsidRPr="00536D42">
        <w:rPr>
          <w:rFonts w:cs="Times New Roman"/>
          <w:szCs w:val="24"/>
          <w:lang w:val="en-US"/>
        </w:rPr>
        <w:t xml:space="preserve">Zurita, G. V., Haupt, D., &amp; Agren, A. (2004). Reconstruction of cylinder pressure through multivariate data analysis: For prediction of noise and exhaust emissions. </w:t>
      </w:r>
      <w:r w:rsidRPr="00536D42">
        <w:rPr>
          <w:rFonts w:cs="Times New Roman"/>
          <w:i/>
          <w:iCs/>
          <w:szCs w:val="24"/>
          <w:lang w:val="en-US"/>
        </w:rPr>
        <w:t>Noise Control Engineering Journal</w:t>
      </w:r>
      <w:r w:rsidRPr="00536D42">
        <w:rPr>
          <w:rFonts w:cs="Times New Roman"/>
          <w:szCs w:val="24"/>
          <w:lang w:val="en-US"/>
        </w:rPr>
        <w:t xml:space="preserve">, </w:t>
      </w:r>
      <w:r w:rsidRPr="00536D42">
        <w:rPr>
          <w:rFonts w:cs="Times New Roman"/>
          <w:i/>
          <w:iCs/>
          <w:szCs w:val="24"/>
          <w:lang w:val="en-US"/>
        </w:rPr>
        <w:t>52</w:t>
      </w:r>
      <w:r w:rsidRPr="00536D42">
        <w:rPr>
          <w:rFonts w:cs="Times New Roman"/>
          <w:szCs w:val="24"/>
          <w:lang w:val="en-US"/>
        </w:rPr>
        <w:t xml:space="preserve">(4), 154. </w:t>
      </w:r>
    </w:p>
    <w:p w14:paraId="5A9CBF1D" w14:textId="6DE316FA" w:rsidR="00872A12" w:rsidRPr="00536D42" w:rsidRDefault="002404E0" w:rsidP="0048250F">
      <w:pPr>
        <w:rPr>
          <w:b/>
          <w:i/>
          <w:sz w:val="24"/>
          <w:szCs w:val="24"/>
          <w:lang w:val="en-US"/>
        </w:rPr>
      </w:pPr>
      <w:r w:rsidRPr="00CB20A5">
        <w:fldChar w:fldCharType="end"/>
      </w:r>
      <w:r w:rsidR="00CB20A5" w:rsidRPr="00536D42">
        <w:rPr>
          <w:b/>
          <w:i/>
          <w:sz w:val="24"/>
          <w:szCs w:val="24"/>
          <w:lang w:val="en-US"/>
        </w:rPr>
        <w:t>Authorization and Disclaimer</w:t>
      </w:r>
    </w:p>
    <w:p w14:paraId="4A5C92FA" w14:textId="77777777" w:rsidR="00872A12" w:rsidRPr="00935F3E" w:rsidRDefault="00872A12" w:rsidP="009113D8">
      <w:pPr>
        <w:spacing w:before="120" w:after="0" w:line="240" w:lineRule="auto"/>
        <w:rPr>
          <w:i/>
          <w:noProof w:val="0"/>
          <w:lang w:val="en-US"/>
        </w:rPr>
      </w:pPr>
      <w:r w:rsidRPr="00935F3E">
        <w:rPr>
          <w:i/>
          <w:noProof w:val="0"/>
          <w:lang w:val="en-US"/>
        </w:rPr>
        <w:t xml:space="preserve">Authors authorize ESTEC to publish the paper in the conference proceedings.  Neither ESTEC nor the editors are responsible either for the content or for the implications of what is expressed in the paper.  </w:t>
      </w:r>
    </w:p>
    <w:p w14:paraId="5C7F59AF" w14:textId="77777777" w:rsidR="002404E0" w:rsidRPr="00935F3E" w:rsidRDefault="002404E0" w:rsidP="009113D8">
      <w:pPr>
        <w:spacing w:line="240" w:lineRule="auto"/>
        <w:rPr>
          <w:lang w:val="en-US"/>
        </w:rPr>
      </w:pPr>
    </w:p>
    <w:sectPr w:rsidR="002404E0" w:rsidRPr="00935F3E" w:rsidSect="00950F0C">
      <w:pgSz w:w="12240" w:h="15840" w:code="1"/>
      <w:pgMar w:top="1077" w:right="1077" w:bottom="1440"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B39FD" w14:textId="77777777" w:rsidR="006C498D" w:rsidRDefault="006C498D" w:rsidP="00464D8C">
      <w:r>
        <w:separator/>
      </w:r>
    </w:p>
  </w:endnote>
  <w:endnote w:type="continuationSeparator" w:id="0">
    <w:p w14:paraId="2B67D75E" w14:textId="77777777" w:rsidR="006C498D" w:rsidRDefault="006C498D" w:rsidP="00464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BCD08" w14:textId="77777777" w:rsidR="006C498D" w:rsidRDefault="006C498D" w:rsidP="00464D8C">
      <w:r>
        <w:separator/>
      </w:r>
    </w:p>
  </w:footnote>
  <w:footnote w:type="continuationSeparator" w:id="0">
    <w:p w14:paraId="2CDBFD34" w14:textId="77777777" w:rsidR="006C498D" w:rsidRDefault="006C498D" w:rsidP="00464D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7A99"/>
    <w:multiLevelType w:val="hybridMultilevel"/>
    <w:tmpl w:val="1A4415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1C567F"/>
    <w:multiLevelType w:val="multilevel"/>
    <w:tmpl w:val="1D721A10"/>
    <w:lvl w:ilvl="0">
      <w:start w:val="1"/>
      <w:numFmt w:val="decimal"/>
      <w:pStyle w:val="Ttulo1"/>
      <w:lvlText w:val="%1."/>
      <w:lvlJc w:val="left"/>
      <w:pPr>
        <w:tabs>
          <w:tab w:val="num" w:pos="360"/>
        </w:tabs>
        <w:ind w:left="360" w:hanging="360"/>
      </w:pPr>
      <w:rPr>
        <w:rFonts w:hint="default"/>
      </w:rPr>
    </w:lvl>
    <w:lvl w:ilvl="1">
      <w:start w:val="1"/>
      <w:numFmt w:val="decimal"/>
      <w:pStyle w:val="Ttulo2"/>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15E40CE8"/>
    <w:multiLevelType w:val="multilevel"/>
    <w:tmpl w:val="1CA2C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8A05C4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AF0424"/>
    <w:multiLevelType w:val="hybridMultilevel"/>
    <w:tmpl w:val="395CE848"/>
    <w:lvl w:ilvl="0" w:tplc="934C68F4">
      <w:start w:val="2"/>
      <w:numFmt w:val="decimal"/>
      <w:lvlText w:val="%1.1"/>
      <w:lvlJc w:val="left"/>
      <w:pPr>
        <w:ind w:left="717" w:hanging="360"/>
      </w:pPr>
      <w:rPr>
        <w:rFonts w:ascii="Times New Roman" w:hAnsi="Times New Roman"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standard"/>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8871CE9"/>
    <w:multiLevelType w:val="hybridMultilevel"/>
    <w:tmpl w:val="89923296"/>
    <w:lvl w:ilvl="0" w:tplc="6964BD6C">
      <w:start w:val="1"/>
      <w:numFmt w:val="decimal"/>
      <w:lvlText w:val="%1.1"/>
      <w:lvlJc w:val="left"/>
      <w:pPr>
        <w:ind w:left="720" w:hanging="360"/>
      </w:pPr>
      <w:rPr>
        <w:rFonts w:ascii="Times New Roman" w:hAnsi="Times New Roman"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standard"/>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0A63CB1"/>
    <w:multiLevelType w:val="hybridMultilevel"/>
    <w:tmpl w:val="16A406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0E11C5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F7C2CED"/>
    <w:multiLevelType w:val="hybridMultilevel"/>
    <w:tmpl w:val="C79E963E"/>
    <w:lvl w:ilvl="0" w:tplc="E512940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4"/>
    <w:lvlOverride w:ilvl="0">
      <w:startOverride w:val="2"/>
    </w:lvlOverride>
  </w:num>
  <w:num w:numId="5">
    <w:abstractNumId w:val="7"/>
  </w:num>
  <w:num w:numId="6">
    <w:abstractNumId w:val="3"/>
  </w:num>
  <w:num w:numId="7">
    <w:abstractNumId w:val="2"/>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BF"/>
    <w:rsid w:val="000000EF"/>
    <w:rsid w:val="00041A33"/>
    <w:rsid w:val="000454A6"/>
    <w:rsid w:val="000518EB"/>
    <w:rsid w:val="00071859"/>
    <w:rsid w:val="0007199A"/>
    <w:rsid w:val="00084DE2"/>
    <w:rsid w:val="000872ED"/>
    <w:rsid w:val="00094326"/>
    <w:rsid w:val="000B6AA9"/>
    <w:rsid w:val="000E00B1"/>
    <w:rsid w:val="00137448"/>
    <w:rsid w:val="00153510"/>
    <w:rsid w:val="00154CAF"/>
    <w:rsid w:val="00181EE0"/>
    <w:rsid w:val="00193ABD"/>
    <w:rsid w:val="00196AC4"/>
    <w:rsid w:val="001A0F37"/>
    <w:rsid w:val="001A2230"/>
    <w:rsid w:val="001A2889"/>
    <w:rsid w:val="001C5771"/>
    <w:rsid w:val="00206430"/>
    <w:rsid w:val="00214E80"/>
    <w:rsid w:val="00227CA6"/>
    <w:rsid w:val="002404E0"/>
    <w:rsid w:val="00240F62"/>
    <w:rsid w:val="00257B4D"/>
    <w:rsid w:val="00264742"/>
    <w:rsid w:val="00297E95"/>
    <w:rsid w:val="002D6B6F"/>
    <w:rsid w:val="002F7646"/>
    <w:rsid w:val="00320AD2"/>
    <w:rsid w:val="00320DBD"/>
    <w:rsid w:val="0034586C"/>
    <w:rsid w:val="00364560"/>
    <w:rsid w:val="003744A9"/>
    <w:rsid w:val="00376028"/>
    <w:rsid w:val="003A3DD4"/>
    <w:rsid w:val="003A72AC"/>
    <w:rsid w:val="003C0C91"/>
    <w:rsid w:val="003D3F35"/>
    <w:rsid w:val="003E56A4"/>
    <w:rsid w:val="003E582D"/>
    <w:rsid w:val="003F1D5B"/>
    <w:rsid w:val="003F413C"/>
    <w:rsid w:val="0040196A"/>
    <w:rsid w:val="00413987"/>
    <w:rsid w:val="00413BD1"/>
    <w:rsid w:val="00444D94"/>
    <w:rsid w:val="00445C5C"/>
    <w:rsid w:val="00464D8C"/>
    <w:rsid w:val="0047279A"/>
    <w:rsid w:val="0048250F"/>
    <w:rsid w:val="004827EB"/>
    <w:rsid w:val="004836C5"/>
    <w:rsid w:val="004860BF"/>
    <w:rsid w:val="004A5454"/>
    <w:rsid w:val="004C5CCB"/>
    <w:rsid w:val="004D265C"/>
    <w:rsid w:val="004D5D11"/>
    <w:rsid w:val="00503069"/>
    <w:rsid w:val="00513186"/>
    <w:rsid w:val="00514396"/>
    <w:rsid w:val="00521E9F"/>
    <w:rsid w:val="00531E5A"/>
    <w:rsid w:val="00536D42"/>
    <w:rsid w:val="00593616"/>
    <w:rsid w:val="005B3DC9"/>
    <w:rsid w:val="005D3320"/>
    <w:rsid w:val="005D454A"/>
    <w:rsid w:val="005E308F"/>
    <w:rsid w:val="005E7FB4"/>
    <w:rsid w:val="006048C8"/>
    <w:rsid w:val="00613F8F"/>
    <w:rsid w:val="00623CB3"/>
    <w:rsid w:val="00626469"/>
    <w:rsid w:val="006373A7"/>
    <w:rsid w:val="00643FAC"/>
    <w:rsid w:val="006609C3"/>
    <w:rsid w:val="00666F0B"/>
    <w:rsid w:val="0067273C"/>
    <w:rsid w:val="0067444E"/>
    <w:rsid w:val="00681C38"/>
    <w:rsid w:val="00684D5A"/>
    <w:rsid w:val="00697DE8"/>
    <w:rsid w:val="006B1345"/>
    <w:rsid w:val="006B2F7A"/>
    <w:rsid w:val="006B7093"/>
    <w:rsid w:val="006C0534"/>
    <w:rsid w:val="006C498D"/>
    <w:rsid w:val="006C51E3"/>
    <w:rsid w:val="006D3F87"/>
    <w:rsid w:val="006E5F0F"/>
    <w:rsid w:val="006F1E1D"/>
    <w:rsid w:val="00705785"/>
    <w:rsid w:val="0070683D"/>
    <w:rsid w:val="007121B0"/>
    <w:rsid w:val="00717517"/>
    <w:rsid w:val="0073174C"/>
    <w:rsid w:val="00732EF1"/>
    <w:rsid w:val="00737103"/>
    <w:rsid w:val="00760715"/>
    <w:rsid w:val="00776B75"/>
    <w:rsid w:val="007819E5"/>
    <w:rsid w:val="007A6CC3"/>
    <w:rsid w:val="007B5929"/>
    <w:rsid w:val="007C0B49"/>
    <w:rsid w:val="007D1D68"/>
    <w:rsid w:val="007D2BED"/>
    <w:rsid w:val="00806DD1"/>
    <w:rsid w:val="008123AE"/>
    <w:rsid w:val="00816D13"/>
    <w:rsid w:val="00840F81"/>
    <w:rsid w:val="008476CE"/>
    <w:rsid w:val="00866B60"/>
    <w:rsid w:val="008712AC"/>
    <w:rsid w:val="00872A12"/>
    <w:rsid w:val="00895E6C"/>
    <w:rsid w:val="008A2833"/>
    <w:rsid w:val="008D3CFA"/>
    <w:rsid w:val="008D59A3"/>
    <w:rsid w:val="008E3E88"/>
    <w:rsid w:val="00907D13"/>
    <w:rsid w:val="009113D8"/>
    <w:rsid w:val="009317AF"/>
    <w:rsid w:val="00935B13"/>
    <w:rsid w:val="00935F3E"/>
    <w:rsid w:val="0093642E"/>
    <w:rsid w:val="00944696"/>
    <w:rsid w:val="00950F0C"/>
    <w:rsid w:val="00974722"/>
    <w:rsid w:val="00982E96"/>
    <w:rsid w:val="00987E1E"/>
    <w:rsid w:val="009B6BCF"/>
    <w:rsid w:val="00A33137"/>
    <w:rsid w:val="00A33235"/>
    <w:rsid w:val="00A34B73"/>
    <w:rsid w:val="00A670F6"/>
    <w:rsid w:val="00A96309"/>
    <w:rsid w:val="00AB1177"/>
    <w:rsid w:val="00AD63A9"/>
    <w:rsid w:val="00AE0DCA"/>
    <w:rsid w:val="00AE1427"/>
    <w:rsid w:val="00AE34C8"/>
    <w:rsid w:val="00AE3536"/>
    <w:rsid w:val="00AE6A57"/>
    <w:rsid w:val="00B040EC"/>
    <w:rsid w:val="00B231AF"/>
    <w:rsid w:val="00B25E85"/>
    <w:rsid w:val="00B26DF5"/>
    <w:rsid w:val="00B44875"/>
    <w:rsid w:val="00B4757B"/>
    <w:rsid w:val="00B552F0"/>
    <w:rsid w:val="00B6135C"/>
    <w:rsid w:val="00B853EE"/>
    <w:rsid w:val="00BA78C3"/>
    <w:rsid w:val="00BD2DDC"/>
    <w:rsid w:val="00BE4C4F"/>
    <w:rsid w:val="00C001B8"/>
    <w:rsid w:val="00C245C6"/>
    <w:rsid w:val="00C339F2"/>
    <w:rsid w:val="00C37F6A"/>
    <w:rsid w:val="00C444BC"/>
    <w:rsid w:val="00C463EA"/>
    <w:rsid w:val="00C57C51"/>
    <w:rsid w:val="00C62C7E"/>
    <w:rsid w:val="00C662CD"/>
    <w:rsid w:val="00C774DE"/>
    <w:rsid w:val="00C94615"/>
    <w:rsid w:val="00CB20A5"/>
    <w:rsid w:val="00CB6EFD"/>
    <w:rsid w:val="00CC3AB8"/>
    <w:rsid w:val="00CD321E"/>
    <w:rsid w:val="00CD7C53"/>
    <w:rsid w:val="00D1289A"/>
    <w:rsid w:val="00D25ADF"/>
    <w:rsid w:val="00D3110C"/>
    <w:rsid w:val="00D35CBA"/>
    <w:rsid w:val="00D67340"/>
    <w:rsid w:val="00D84FE2"/>
    <w:rsid w:val="00D90392"/>
    <w:rsid w:val="00D94C6C"/>
    <w:rsid w:val="00D96341"/>
    <w:rsid w:val="00D96FBE"/>
    <w:rsid w:val="00D97151"/>
    <w:rsid w:val="00DA207B"/>
    <w:rsid w:val="00DA31E8"/>
    <w:rsid w:val="00DC22EE"/>
    <w:rsid w:val="00DC386B"/>
    <w:rsid w:val="00DF0349"/>
    <w:rsid w:val="00E04F97"/>
    <w:rsid w:val="00E23E6B"/>
    <w:rsid w:val="00E24206"/>
    <w:rsid w:val="00E25D12"/>
    <w:rsid w:val="00E310B1"/>
    <w:rsid w:val="00E528AB"/>
    <w:rsid w:val="00E6568B"/>
    <w:rsid w:val="00E6677B"/>
    <w:rsid w:val="00E709BB"/>
    <w:rsid w:val="00E81758"/>
    <w:rsid w:val="00E84E81"/>
    <w:rsid w:val="00E86A8C"/>
    <w:rsid w:val="00EB590D"/>
    <w:rsid w:val="00EC317D"/>
    <w:rsid w:val="00EC66CD"/>
    <w:rsid w:val="00ED063E"/>
    <w:rsid w:val="00EE2063"/>
    <w:rsid w:val="00EE641C"/>
    <w:rsid w:val="00EE6489"/>
    <w:rsid w:val="00EE7887"/>
    <w:rsid w:val="00EF28DE"/>
    <w:rsid w:val="00EF43D4"/>
    <w:rsid w:val="00EF4F01"/>
    <w:rsid w:val="00F25863"/>
    <w:rsid w:val="00F30DF0"/>
    <w:rsid w:val="00F87804"/>
    <w:rsid w:val="00F92711"/>
    <w:rsid w:val="00F932F4"/>
    <w:rsid w:val="00FC6346"/>
    <w:rsid w:val="00FC6C13"/>
    <w:rsid w:val="00FD57B1"/>
    <w:rsid w:val="00FE48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39105"/>
  <w15:docId w15:val="{82647193-CE6C-49BD-A406-B8410A68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D8C"/>
    <w:pPr>
      <w:jc w:val="both"/>
    </w:pPr>
    <w:rPr>
      <w:rFonts w:ascii="Cambria" w:eastAsia="Times New Roman" w:hAnsi="Cambria" w:cs="Calibri Light"/>
      <w:noProof/>
    </w:rPr>
  </w:style>
  <w:style w:type="paragraph" w:styleId="Ttulo1">
    <w:name w:val="heading 1"/>
    <w:basedOn w:val="Normal"/>
    <w:next w:val="Normal"/>
    <w:link w:val="Ttulo1Car"/>
    <w:uiPriority w:val="9"/>
    <w:qFormat/>
    <w:rsid w:val="00464D8C"/>
    <w:pPr>
      <w:numPr>
        <w:numId w:val="9"/>
      </w:numPr>
      <w:spacing w:before="360" w:line="240" w:lineRule="auto"/>
      <w:outlineLvl w:val="0"/>
    </w:pPr>
    <w:rPr>
      <w:b/>
      <w:smallCaps/>
      <w:sz w:val="24"/>
      <w:szCs w:val="24"/>
      <w:lang w:val="en-US"/>
    </w:rPr>
  </w:style>
  <w:style w:type="paragraph" w:styleId="Ttulo2">
    <w:name w:val="heading 2"/>
    <w:basedOn w:val="Ttulo1"/>
    <w:next w:val="Normal"/>
    <w:link w:val="Ttulo2Car"/>
    <w:uiPriority w:val="9"/>
    <w:unhideWhenUsed/>
    <w:qFormat/>
    <w:rsid w:val="00CB20A5"/>
    <w:pPr>
      <w:numPr>
        <w:ilvl w:val="1"/>
      </w:numPr>
      <w:spacing w:before="40" w:after="0"/>
      <w:outlineLvl w:val="1"/>
    </w:pPr>
    <w:rPr>
      <w:sz w:val="22"/>
      <w:szCs w:val="22"/>
    </w:rPr>
  </w:style>
  <w:style w:type="paragraph" w:styleId="Ttulo3">
    <w:name w:val="heading 3"/>
    <w:basedOn w:val="Normal"/>
    <w:next w:val="Normal"/>
    <w:link w:val="Ttulo3Car"/>
    <w:uiPriority w:val="9"/>
    <w:unhideWhenUsed/>
    <w:qFormat/>
    <w:rsid w:val="004836C5"/>
    <w:pPr>
      <w:keepNext/>
      <w:keepLines/>
      <w:numPr>
        <w:ilvl w:val="2"/>
        <w:numId w:val="7"/>
      </w:numPr>
      <w:spacing w:before="40" w:after="0"/>
      <w:ind w:left="1428"/>
      <w:outlineLvl w:val="2"/>
    </w:pPr>
    <w:rPr>
      <w:rFonts w:asciiTheme="majorHAnsi" w:eastAsiaTheme="majorEastAsia" w:hAnsiTheme="majorHAnsi" w:cstheme="majorBidi"/>
      <w:b/>
      <w:sz w:val="24"/>
      <w:szCs w:val="24"/>
    </w:rPr>
  </w:style>
  <w:style w:type="paragraph" w:styleId="Ttulo4">
    <w:name w:val="heading 4"/>
    <w:basedOn w:val="Normal"/>
    <w:next w:val="Normal"/>
    <w:link w:val="Ttulo4Car"/>
    <w:uiPriority w:val="9"/>
    <w:semiHidden/>
    <w:unhideWhenUsed/>
    <w:qFormat/>
    <w:rsid w:val="004836C5"/>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836C5"/>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836C5"/>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836C5"/>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836C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36C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4D8C"/>
    <w:rPr>
      <w:rFonts w:ascii="Cambria" w:eastAsia="Times New Roman" w:hAnsi="Cambria" w:cs="Calibri Light"/>
      <w:b/>
      <w:smallCaps/>
      <w:noProof/>
      <w:sz w:val="24"/>
      <w:szCs w:val="24"/>
      <w:lang w:val="en-US"/>
    </w:rPr>
  </w:style>
  <w:style w:type="paragraph" w:customStyle="1" w:styleId="BodytextIndented">
    <w:name w:val="BodytextIndented"/>
    <w:basedOn w:val="Normal"/>
    <w:rsid w:val="002404E0"/>
    <w:pPr>
      <w:spacing w:after="0" w:line="240" w:lineRule="auto"/>
      <w:ind w:firstLine="284"/>
    </w:pPr>
    <w:rPr>
      <w:rFonts w:ascii="Times" w:hAnsi="Times" w:cs="Times New Roman"/>
      <w:iCs/>
      <w:color w:val="000000"/>
      <w:lang w:val="en-US"/>
    </w:rPr>
  </w:style>
  <w:style w:type="character" w:customStyle="1" w:styleId="Ttulo2Car">
    <w:name w:val="Título 2 Car"/>
    <w:basedOn w:val="Fuentedeprrafopredeter"/>
    <w:link w:val="Ttulo2"/>
    <w:uiPriority w:val="9"/>
    <w:rsid w:val="00CB20A5"/>
    <w:rPr>
      <w:rFonts w:ascii="Cambria" w:eastAsia="Times New Roman" w:hAnsi="Cambria" w:cs="Calibri Light"/>
      <w:b/>
      <w:smallCaps/>
      <w:noProof/>
      <w:lang w:val="en-US"/>
    </w:rPr>
  </w:style>
  <w:style w:type="character" w:customStyle="1" w:styleId="Ttulo3Car">
    <w:name w:val="Título 3 Car"/>
    <w:basedOn w:val="Fuentedeprrafopredeter"/>
    <w:link w:val="Ttulo3"/>
    <w:uiPriority w:val="9"/>
    <w:rsid w:val="004836C5"/>
    <w:rPr>
      <w:rFonts w:asciiTheme="majorHAnsi" w:eastAsiaTheme="majorEastAsia" w:hAnsiTheme="majorHAnsi" w:cstheme="majorBidi"/>
      <w:b/>
      <w:sz w:val="24"/>
      <w:szCs w:val="24"/>
    </w:rPr>
  </w:style>
  <w:style w:type="character" w:customStyle="1" w:styleId="Ttulo4Car">
    <w:name w:val="Título 4 Car"/>
    <w:basedOn w:val="Fuentedeprrafopredeter"/>
    <w:link w:val="Ttulo4"/>
    <w:uiPriority w:val="9"/>
    <w:semiHidden/>
    <w:rsid w:val="004836C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4836C5"/>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4836C5"/>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4836C5"/>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4836C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836C5"/>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E81758"/>
    <w:rPr>
      <w:color w:val="0563C1" w:themeColor="hyperlink"/>
      <w:u w:val="single"/>
    </w:rPr>
  </w:style>
  <w:style w:type="paragraph" w:styleId="Descripcin">
    <w:name w:val="caption"/>
    <w:basedOn w:val="Normal"/>
    <w:next w:val="Normal"/>
    <w:uiPriority w:val="35"/>
    <w:unhideWhenUsed/>
    <w:qFormat/>
    <w:rsid w:val="00D67340"/>
    <w:pPr>
      <w:spacing w:after="200" w:line="240" w:lineRule="auto"/>
      <w:jc w:val="center"/>
    </w:pPr>
    <w:rPr>
      <w:b/>
      <w:iCs/>
      <w:szCs w:val="18"/>
    </w:rPr>
  </w:style>
  <w:style w:type="table" w:styleId="Tablaconcuadrcula">
    <w:name w:val="Table Grid"/>
    <w:basedOn w:val="Tablanormal"/>
    <w:uiPriority w:val="39"/>
    <w:rsid w:val="003C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A3D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3DD4"/>
    <w:rPr>
      <w:rFonts w:ascii="Tahoma" w:hAnsi="Tahoma" w:cs="Tahoma"/>
      <w:sz w:val="16"/>
      <w:szCs w:val="16"/>
    </w:rPr>
  </w:style>
  <w:style w:type="paragraph" w:styleId="Prrafodelista">
    <w:name w:val="List Paragraph"/>
    <w:basedOn w:val="Normal"/>
    <w:uiPriority w:val="34"/>
    <w:qFormat/>
    <w:rsid w:val="00193ABD"/>
    <w:pPr>
      <w:ind w:left="720"/>
      <w:contextualSpacing/>
    </w:pPr>
  </w:style>
  <w:style w:type="paragraph" w:styleId="Encabezado">
    <w:name w:val="header"/>
    <w:basedOn w:val="Normal"/>
    <w:link w:val="EncabezadoCar"/>
    <w:uiPriority w:val="99"/>
    <w:unhideWhenUsed/>
    <w:rsid w:val="00464D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4D8C"/>
  </w:style>
  <w:style w:type="paragraph" w:styleId="Piedepgina">
    <w:name w:val="footer"/>
    <w:basedOn w:val="Normal"/>
    <w:link w:val="PiedepginaCar"/>
    <w:uiPriority w:val="99"/>
    <w:unhideWhenUsed/>
    <w:rsid w:val="00464D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4D8C"/>
  </w:style>
  <w:style w:type="paragraph" w:styleId="NormalWeb">
    <w:name w:val="Normal (Web)"/>
    <w:basedOn w:val="Normal"/>
    <w:uiPriority w:val="99"/>
    <w:semiHidden/>
    <w:unhideWhenUsed/>
    <w:rsid w:val="00E86A8C"/>
    <w:pPr>
      <w:spacing w:before="100" w:beforeAutospacing="1" w:after="100" w:afterAutospacing="1" w:line="240" w:lineRule="auto"/>
      <w:jc w:val="left"/>
    </w:pPr>
    <w:rPr>
      <w:rFonts w:ascii="Times New Roman" w:eastAsiaTheme="minorEastAsia" w:hAnsi="Times New Roman" w:cs="Times New Roman"/>
      <w:noProof w:val="0"/>
      <w:sz w:val="24"/>
      <w:szCs w:val="24"/>
      <w:lang w:eastAsia="es-CO"/>
    </w:rPr>
  </w:style>
  <w:style w:type="character" w:styleId="Refdecomentario">
    <w:name w:val="annotation reference"/>
    <w:basedOn w:val="Fuentedeprrafopredeter"/>
    <w:uiPriority w:val="99"/>
    <w:semiHidden/>
    <w:unhideWhenUsed/>
    <w:rsid w:val="00257B4D"/>
    <w:rPr>
      <w:sz w:val="16"/>
      <w:szCs w:val="16"/>
    </w:rPr>
  </w:style>
  <w:style w:type="paragraph" w:styleId="Textocomentario">
    <w:name w:val="annotation text"/>
    <w:basedOn w:val="Normal"/>
    <w:link w:val="TextocomentarioCar"/>
    <w:uiPriority w:val="99"/>
    <w:semiHidden/>
    <w:unhideWhenUsed/>
    <w:rsid w:val="00257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7B4D"/>
    <w:rPr>
      <w:rFonts w:ascii="Cambria" w:eastAsia="Times New Roman" w:hAnsi="Cambria" w:cs="Calibri Light"/>
      <w:noProof/>
      <w:sz w:val="20"/>
      <w:szCs w:val="20"/>
    </w:rPr>
  </w:style>
  <w:style w:type="paragraph" w:styleId="Asuntodelcomentario">
    <w:name w:val="annotation subject"/>
    <w:basedOn w:val="Textocomentario"/>
    <w:next w:val="Textocomentario"/>
    <w:link w:val="AsuntodelcomentarioCar"/>
    <w:uiPriority w:val="99"/>
    <w:semiHidden/>
    <w:unhideWhenUsed/>
    <w:rsid w:val="00257B4D"/>
    <w:rPr>
      <w:b/>
      <w:bCs/>
    </w:rPr>
  </w:style>
  <w:style w:type="character" w:customStyle="1" w:styleId="AsuntodelcomentarioCar">
    <w:name w:val="Asunto del comentario Car"/>
    <w:basedOn w:val="TextocomentarioCar"/>
    <w:link w:val="Asuntodelcomentario"/>
    <w:uiPriority w:val="99"/>
    <w:semiHidden/>
    <w:rsid w:val="00257B4D"/>
    <w:rPr>
      <w:rFonts w:ascii="Cambria" w:eastAsia="Times New Roman" w:hAnsi="Cambria" w:cs="Calibri Light"/>
      <w:b/>
      <w:bCs/>
      <w:noProof/>
      <w:sz w:val="20"/>
      <w:szCs w:val="20"/>
    </w:rPr>
  </w:style>
  <w:style w:type="paragraph" w:styleId="Revisin">
    <w:name w:val="Revision"/>
    <w:hidden/>
    <w:uiPriority w:val="99"/>
    <w:semiHidden/>
    <w:rsid w:val="000454A6"/>
    <w:pPr>
      <w:spacing w:after="0" w:line="240" w:lineRule="auto"/>
    </w:pPr>
    <w:rPr>
      <w:rFonts w:ascii="Cambria" w:eastAsia="Times New Roman" w:hAnsi="Cambria" w:cs="Calibri Light"/>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13109">
      <w:bodyDiv w:val="1"/>
      <w:marLeft w:val="0"/>
      <w:marRight w:val="0"/>
      <w:marTop w:val="0"/>
      <w:marBottom w:val="0"/>
      <w:divBdr>
        <w:top w:val="none" w:sz="0" w:space="0" w:color="auto"/>
        <w:left w:val="none" w:sz="0" w:space="0" w:color="auto"/>
        <w:bottom w:val="none" w:sz="0" w:space="0" w:color="auto"/>
        <w:right w:val="none" w:sz="0" w:space="0" w:color="auto"/>
      </w:divBdr>
    </w:div>
    <w:div w:id="535697411">
      <w:bodyDiv w:val="1"/>
      <w:marLeft w:val="0"/>
      <w:marRight w:val="0"/>
      <w:marTop w:val="0"/>
      <w:marBottom w:val="0"/>
      <w:divBdr>
        <w:top w:val="none" w:sz="0" w:space="0" w:color="auto"/>
        <w:left w:val="none" w:sz="0" w:space="0" w:color="auto"/>
        <w:bottom w:val="none" w:sz="0" w:space="0" w:color="auto"/>
        <w:right w:val="none" w:sz="0" w:space="0" w:color="auto"/>
      </w:divBdr>
    </w:div>
    <w:div w:id="829370401">
      <w:bodyDiv w:val="1"/>
      <w:marLeft w:val="0"/>
      <w:marRight w:val="0"/>
      <w:marTop w:val="0"/>
      <w:marBottom w:val="0"/>
      <w:divBdr>
        <w:top w:val="none" w:sz="0" w:space="0" w:color="auto"/>
        <w:left w:val="none" w:sz="0" w:space="0" w:color="auto"/>
        <w:bottom w:val="none" w:sz="0" w:space="0" w:color="auto"/>
        <w:right w:val="none" w:sz="0" w:space="0" w:color="auto"/>
      </w:divBdr>
    </w:div>
    <w:div w:id="878055636">
      <w:bodyDiv w:val="1"/>
      <w:marLeft w:val="0"/>
      <w:marRight w:val="0"/>
      <w:marTop w:val="0"/>
      <w:marBottom w:val="0"/>
      <w:divBdr>
        <w:top w:val="none" w:sz="0" w:space="0" w:color="auto"/>
        <w:left w:val="none" w:sz="0" w:space="0" w:color="auto"/>
        <w:bottom w:val="none" w:sz="0" w:space="0" w:color="auto"/>
        <w:right w:val="none" w:sz="0" w:space="0" w:color="auto"/>
      </w:divBdr>
    </w:div>
    <w:div w:id="1285424914">
      <w:bodyDiv w:val="1"/>
      <w:marLeft w:val="0"/>
      <w:marRight w:val="0"/>
      <w:marTop w:val="0"/>
      <w:marBottom w:val="0"/>
      <w:divBdr>
        <w:top w:val="none" w:sz="0" w:space="0" w:color="auto"/>
        <w:left w:val="none" w:sz="0" w:space="0" w:color="auto"/>
        <w:bottom w:val="none" w:sz="0" w:space="0" w:color="auto"/>
        <w:right w:val="none" w:sz="0" w:space="0" w:color="auto"/>
      </w:divBdr>
    </w:div>
    <w:div w:id="1478573161">
      <w:bodyDiv w:val="1"/>
      <w:marLeft w:val="0"/>
      <w:marRight w:val="0"/>
      <w:marTop w:val="0"/>
      <w:marBottom w:val="0"/>
      <w:divBdr>
        <w:top w:val="none" w:sz="0" w:space="0" w:color="auto"/>
        <w:left w:val="none" w:sz="0" w:space="0" w:color="auto"/>
        <w:bottom w:val="none" w:sz="0" w:space="0" w:color="auto"/>
        <w:right w:val="none" w:sz="0" w:space="0" w:color="auto"/>
      </w:divBdr>
    </w:div>
    <w:div w:id="1576276661">
      <w:bodyDiv w:val="1"/>
      <w:marLeft w:val="0"/>
      <w:marRight w:val="0"/>
      <w:marTop w:val="0"/>
      <w:marBottom w:val="0"/>
      <w:divBdr>
        <w:top w:val="none" w:sz="0" w:space="0" w:color="auto"/>
        <w:left w:val="none" w:sz="0" w:space="0" w:color="auto"/>
        <w:bottom w:val="none" w:sz="0" w:space="0" w:color="auto"/>
        <w:right w:val="none" w:sz="0" w:space="0" w:color="auto"/>
      </w:divBdr>
    </w:div>
    <w:div w:id="1753307927">
      <w:bodyDiv w:val="1"/>
      <w:marLeft w:val="0"/>
      <w:marRight w:val="0"/>
      <w:marTop w:val="0"/>
      <w:marBottom w:val="0"/>
      <w:divBdr>
        <w:top w:val="none" w:sz="0" w:space="0" w:color="auto"/>
        <w:left w:val="none" w:sz="0" w:space="0" w:color="auto"/>
        <w:bottom w:val="none" w:sz="0" w:space="0" w:color="auto"/>
        <w:right w:val="none" w:sz="0" w:space="0" w:color="auto"/>
      </w:divBdr>
    </w:div>
    <w:div w:id="1817456894">
      <w:bodyDiv w:val="1"/>
      <w:marLeft w:val="0"/>
      <w:marRight w:val="0"/>
      <w:marTop w:val="0"/>
      <w:marBottom w:val="0"/>
      <w:divBdr>
        <w:top w:val="none" w:sz="0" w:space="0" w:color="auto"/>
        <w:left w:val="none" w:sz="0" w:space="0" w:color="auto"/>
        <w:bottom w:val="none" w:sz="0" w:space="0" w:color="auto"/>
        <w:right w:val="none" w:sz="0" w:space="0" w:color="auto"/>
      </w:divBdr>
    </w:div>
    <w:div w:id="1846238033">
      <w:bodyDiv w:val="1"/>
      <w:marLeft w:val="0"/>
      <w:marRight w:val="0"/>
      <w:marTop w:val="0"/>
      <w:marBottom w:val="0"/>
      <w:divBdr>
        <w:top w:val="none" w:sz="0" w:space="0" w:color="auto"/>
        <w:left w:val="none" w:sz="0" w:space="0" w:color="auto"/>
        <w:bottom w:val="none" w:sz="0" w:space="0" w:color="auto"/>
        <w:right w:val="none" w:sz="0" w:space="0" w:color="auto"/>
      </w:divBdr>
    </w:div>
    <w:div w:id="189465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torres@utp.edu.co" TargetMode="External"/><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juanferll@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hquinte@utp.edu.co"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5C9C7-D1CC-4D1C-A8E0-69E7F82E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5924</Words>
  <Characters>32588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UsuarioDTM</dc:creator>
  <cp:lastModifiedBy>UsuarioDTM</cp:lastModifiedBy>
  <cp:revision>10</cp:revision>
  <cp:lastPrinted>2017-08-11T20:12:00Z</cp:lastPrinted>
  <dcterms:created xsi:type="dcterms:W3CDTF">2017-07-07T16:02:00Z</dcterms:created>
  <dcterms:modified xsi:type="dcterms:W3CDTF">2017-08-11T20:12:00Z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80707a2f-95a5-3ce5-b256-48572e0f8146</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