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290" w:rsidRPr="004A3917" w:rsidRDefault="00E072C7" w:rsidP="00E072C7">
      <w:pPr>
        <w:pStyle w:val="Footer"/>
        <w:tabs>
          <w:tab w:val="clear" w:pos="4320"/>
          <w:tab w:val="clear" w:pos="8640"/>
        </w:tabs>
        <w:jc w:val="left"/>
        <w:rPr>
          <w:rFonts w:ascii="Cambria" w:hAnsi="Cambria" w:cs="Calibri Light"/>
          <w:i/>
          <w:iCs/>
          <w:sz w:val="18"/>
          <w:szCs w:val="18"/>
        </w:rPr>
      </w:pPr>
      <w:bookmarkStart w:id="0" w:name="_GoBack"/>
      <w:bookmarkEnd w:id="0"/>
      <w:r w:rsidRPr="004A3917">
        <w:rPr>
          <w:rFonts w:ascii="Cambria" w:hAnsi="Cambria" w:cs="Calibri Light"/>
          <w:i/>
          <w:iCs/>
          <w:sz w:val="18"/>
          <w:szCs w:val="18"/>
        </w:rPr>
        <w:t xml:space="preserve">Sixth Engineering, Science and Technology Conference “Tendencies and Challenges in Engineering, Science and Technology” (ESTEC </w:t>
      </w:r>
      <w:r w:rsidR="009B01B0" w:rsidRPr="004A3917">
        <w:rPr>
          <w:rFonts w:ascii="Cambria" w:hAnsi="Cambria" w:cs="Calibri Light"/>
          <w:i/>
          <w:iCs/>
          <w:sz w:val="18"/>
          <w:szCs w:val="18"/>
        </w:rPr>
        <w:t>201</w:t>
      </w:r>
      <w:r w:rsidRPr="004A3917">
        <w:rPr>
          <w:rFonts w:ascii="Cambria" w:hAnsi="Cambria" w:cs="Calibri Light"/>
          <w:i/>
          <w:iCs/>
          <w:sz w:val="18"/>
          <w:szCs w:val="18"/>
        </w:rPr>
        <w:t>7</w:t>
      </w:r>
      <w:r w:rsidR="007F7290" w:rsidRPr="004A3917">
        <w:rPr>
          <w:rFonts w:ascii="Cambria" w:hAnsi="Cambria" w:cs="Calibri Light"/>
          <w:i/>
          <w:iCs/>
          <w:sz w:val="18"/>
          <w:szCs w:val="18"/>
        </w:rPr>
        <w:t>)</w:t>
      </w:r>
      <w:r w:rsidR="00C956DB" w:rsidRPr="004A3917">
        <w:rPr>
          <w:rFonts w:ascii="Cambria" w:hAnsi="Cambria" w:cs="Calibri Light"/>
          <w:i/>
          <w:iCs/>
          <w:sz w:val="18"/>
          <w:szCs w:val="18"/>
        </w:rPr>
        <w:t xml:space="preserve"> </w:t>
      </w:r>
      <w:r w:rsidRPr="004A3917">
        <w:rPr>
          <w:rFonts w:ascii="Cambria" w:hAnsi="Cambria" w:cs="Calibri Light"/>
          <w:i/>
          <w:iCs/>
          <w:sz w:val="18"/>
          <w:szCs w:val="18"/>
        </w:rPr>
        <w:t>October 11 - 13</w:t>
      </w:r>
      <w:r w:rsidR="007F7290" w:rsidRPr="004A3917">
        <w:rPr>
          <w:rFonts w:ascii="Cambria" w:hAnsi="Cambria" w:cs="Calibri Light"/>
          <w:i/>
          <w:iCs/>
          <w:sz w:val="18"/>
          <w:szCs w:val="18"/>
        </w:rPr>
        <w:t>,</w:t>
      </w:r>
      <w:r w:rsidRPr="004A3917">
        <w:rPr>
          <w:rFonts w:ascii="Cambria" w:hAnsi="Cambria" w:cs="Calibri Light"/>
          <w:i/>
          <w:iCs/>
          <w:sz w:val="18"/>
          <w:szCs w:val="18"/>
        </w:rPr>
        <w:t xml:space="preserve"> 2017</w:t>
      </w:r>
      <w:r w:rsidR="007F7290" w:rsidRPr="004A3917">
        <w:rPr>
          <w:rFonts w:ascii="Cambria" w:hAnsi="Cambria" w:cs="Calibri Light"/>
          <w:i/>
          <w:iCs/>
          <w:sz w:val="18"/>
          <w:szCs w:val="18"/>
        </w:rPr>
        <w:t xml:space="preserve"> </w:t>
      </w:r>
      <w:r w:rsidRPr="004A3917">
        <w:rPr>
          <w:rFonts w:ascii="Cambria" w:hAnsi="Cambria" w:cs="Calibri Light"/>
          <w:i/>
          <w:iCs/>
          <w:sz w:val="18"/>
          <w:szCs w:val="18"/>
        </w:rPr>
        <w:t>Panama City</w:t>
      </w:r>
      <w:r w:rsidR="009B01B0" w:rsidRPr="004A3917">
        <w:rPr>
          <w:rFonts w:ascii="Cambria" w:hAnsi="Cambria" w:cs="Calibri Light"/>
          <w:i/>
          <w:iCs/>
          <w:sz w:val="18"/>
          <w:szCs w:val="18"/>
        </w:rPr>
        <w:t xml:space="preserve">, </w:t>
      </w:r>
      <w:r w:rsidRPr="004A3917">
        <w:rPr>
          <w:rFonts w:ascii="Cambria" w:hAnsi="Cambria" w:cs="Calibri Light"/>
          <w:i/>
          <w:iCs/>
          <w:sz w:val="18"/>
          <w:szCs w:val="18"/>
        </w:rPr>
        <w:t>Panama.</w:t>
      </w:r>
    </w:p>
    <w:p w:rsidR="007F7290" w:rsidRPr="002952F7" w:rsidRDefault="003E0DCD" w:rsidP="007F7290">
      <w:pPr>
        <w:pStyle w:val="Heading5"/>
        <w:spacing w:after="240"/>
        <w:rPr>
          <w:rFonts w:ascii="Cambria" w:hAnsi="Cambria" w:cs="Calibri Light"/>
          <w:noProof/>
          <w:sz w:val="36"/>
          <w:szCs w:val="36"/>
          <w:lang w:val="es-419"/>
        </w:rPr>
      </w:pPr>
      <w:r w:rsidRPr="00C04523">
        <w:rPr>
          <w:rFonts w:ascii="Cambria" w:hAnsi="Cambria" w:cs="Calibri Light"/>
          <w:noProof/>
          <w:sz w:val="36"/>
          <w:szCs w:val="36"/>
          <w:lang w:val="es-PA"/>
        </w:rPr>
        <w:br/>
      </w:r>
      <w:r w:rsidR="004E5A28" w:rsidRPr="002952F7">
        <w:rPr>
          <w:rFonts w:ascii="Cambria" w:hAnsi="Cambria" w:cs="Calibri Light"/>
          <w:noProof/>
          <w:sz w:val="36"/>
          <w:szCs w:val="36"/>
          <w:lang w:val="es-419"/>
        </w:rPr>
        <w:t xml:space="preserve">Modelo para la Inserción de Estudiantes Universitarios de la Universidad Tecnológica de Panamá en Proyectos de Desarrollo de Software </w:t>
      </w:r>
    </w:p>
    <w:p w:rsidR="007F7290" w:rsidRPr="002952F7" w:rsidRDefault="00C4236F" w:rsidP="007F7290">
      <w:pPr>
        <w:pStyle w:val="Heading8"/>
        <w:spacing w:before="0" w:after="0"/>
        <w:jc w:val="center"/>
        <w:rPr>
          <w:rFonts w:ascii="Cambria" w:hAnsi="Cambria" w:cs="Calibri Light"/>
          <w:b/>
          <w:i w:val="0"/>
          <w:lang w:val="es-419"/>
        </w:rPr>
      </w:pPr>
      <w:r w:rsidRPr="002952F7">
        <w:rPr>
          <w:rFonts w:ascii="Cambria" w:hAnsi="Cambria" w:cs="Calibri Light"/>
          <w:b/>
          <w:i w:val="0"/>
          <w:lang w:val="es-419"/>
        </w:rPr>
        <w:t>Kexy Rodríguez</w:t>
      </w:r>
    </w:p>
    <w:p w:rsidR="007F7290" w:rsidRPr="002952F7" w:rsidRDefault="00C4236F" w:rsidP="007F7290">
      <w:pPr>
        <w:jc w:val="center"/>
        <w:rPr>
          <w:rFonts w:ascii="Cambria" w:hAnsi="Cambria" w:cs="Calibri Light"/>
          <w:noProof/>
          <w:szCs w:val="22"/>
          <w:lang w:val="es-419"/>
        </w:rPr>
      </w:pPr>
      <w:r w:rsidRPr="002952F7">
        <w:rPr>
          <w:rFonts w:ascii="Cambria" w:hAnsi="Cambria" w:cs="Calibri Light"/>
          <w:noProof/>
          <w:szCs w:val="22"/>
          <w:lang w:val="es-419"/>
        </w:rPr>
        <w:t>Universidad Tecnológica de Panamá</w:t>
      </w:r>
      <w:r w:rsidR="007F7290" w:rsidRPr="002952F7">
        <w:rPr>
          <w:rFonts w:ascii="Cambria" w:hAnsi="Cambria" w:cs="Calibri Light"/>
          <w:noProof/>
          <w:szCs w:val="22"/>
          <w:lang w:val="es-419"/>
        </w:rPr>
        <w:t xml:space="preserve">, </w:t>
      </w:r>
      <w:r w:rsidRPr="002952F7">
        <w:rPr>
          <w:rFonts w:ascii="Cambria" w:hAnsi="Cambria" w:cs="Calibri Light"/>
          <w:noProof/>
          <w:szCs w:val="22"/>
          <w:lang w:val="es-419"/>
        </w:rPr>
        <w:t>Panamá</w:t>
      </w:r>
      <w:r w:rsidR="007F7290" w:rsidRPr="002952F7">
        <w:rPr>
          <w:rFonts w:ascii="Cambria" w:hAnsi="Cambria" w:cs="Calibri Light"/>
          <w:noProof/>
          <w:szCs w:val="22"/>
          <w:lang w:val="es-419"/>
        </w:rPr>
        <w:t xml:space="preserve">, </w:t>
      </w:r>
      <w:r w:rsidRPr="002952F7">
        <w:rPr>
          <w:rFonts w:ascii="Cambria" w:hAnsi="Cambria" w:cs="Calibri Light"/>
          <w:noProof/>
          <w:szCs w:val="22"/>
          <w:lang w:val="es-419"/>
        </w:rPr>
        <w:t>Panamá</w:t>
      </w:r>
      <w:r w:rsidR="007F7290" w:rsidRPr="002952F7">
        <w:rPr>
          <w:rFonts w:ascii="Cambria" w:hAnsi="Cambria" w:cs="Calibri Light"/>
          <w:noProof/>
          <w:szCs w:val="22"/>
          <w:lang w:val="es-419"/>
        </w:rPr>
        <w:t xml:space="preserve">, </w:t>
      </w:r>
      <w:r w:rsidRPr="002952F7">
        <w:rPr>
          <w:rFonts w:ascii="Cambria" w:hAnsi="Cambria" w:cs="Calibri Light"/>
          <w:noProof/>
          <w:szCs w:val="22"/>
          <w:lang w:val="es-419"/>
        </w:rPr>
        <w:t>kexy.rodriguez@utp.ac.pa</w:t>
      </w:r>
    </w:p>
    <w:p w:rsidR="007F7290" w:rsidRPr="002952F7" w:rsidRDefault="00C4236F" w:rsidP="007F7290">
      <w:pPr>
        <w:pStyle w:val="Heading8"/>
        <w:spacing w:before="120" w:after="0"/>
        <w:jc w:val="center"/>
        <w:rPr>
          <w:rFonts w:ascii="Cambria" w:hAnsi="Cambria" w:cs="Calibri Light"/>
          <w:b/>
          <w:i w:val="0"/>
          <w:lang w:val="es-419"/>
        </w:rPr>
      </w:pPr>
      <w:r w:rsidRPr="002952F7">
        <w:rPr>
          <w:rFonts w:ascii="Cambria" w:hAnsi="Cambria" w:cs="Calibri Light"/>
          <w:b/>
          <w:i w:val="0"/>
          <w:lang w:val="es-419"/>
        </w:rPr>
        <w:t>Nichol Sánchez</w:t>
      </w:r>
    </w:p>
    <w:p w:rsidR="00C4236F" w:rsidRPr="002952F7" w:rsidRDefault="00C4236F" w:rsidP="00C4236F">
      <w:pPr>
        <w:jc w:val="center"/>
        <w:rPr>
          <w:rFonts w:ascii="Cambria" w:hAnsi="Cambria" w:cs="Calibri Light"/>
          <w:noProof/>
          <w:szCs w:val="22"/>
          <w:lang w:val="es-419"/>
        </w:rPr>
      </w:pPr>
      <w:r w:rsidRPr="002952F7">
        <w:rPr>
          <w:rFonts w:ascii="Cambria" w:hAnsi="Cambria" w:cs="Calibri Light"/>
          <w:noProof/>
          <w:szCs w:val="22"/>
          <w:lang w:val="es-419"/>
        </w:rPr>
        <w:t>Universidad Tecnológica de Panamá, Panamá, Panamá, nichol.sanchez@utp.ac.pa</w:t>
      </w:r>
    </w:p>
    <w:p w:rsidR="007F7290" w:rsidRPr="002952F7" w:rsidRDefault="00C4236F" w:rsidP="007F7290">
      <w:pPr>
        <w:pStyle w:val="Heading8"/>
        <w:spacing w:before="120" w:after="0"/>
        <w:jc w:val="center"/>
        <w:rPr>
          <w:rFonts w:ascii="Cambria" w:hAnsi="Cambria" w:cs="Calibri Light"/>
          <w:b/>
          <w:i w:val="0"/>
          <w:lang w:val="es-419"/>
        </w:rPr>
      </w:pPr>
      <w:r w:rsidRPr="002952F7">
        <w:rPr>
          <w:rFonts w:ascii="Cambria" w:hAnsi="Cambria" w:cs="Calibri Light"/>
          <w:b/>
          <w:i w:val="0"/>
          <w:lang w:val="es-419"/>
        </w:rPr>
        <w:t>Ramfis Miguelena</w:t>
      </w:r>
    </w:p>
    <w:p w:rsidR="00C4236F" w:rsidRPr="002952F7" w:rsidRDefault="00C4236F" w:rsidP="00C4236F">
      <w:pPr>
        <w:jc w:val="center"/>
        <w:rPr>
          <w:rFonts w:ascii="Cambria" w:hAnsi="Cambria" w:cs="Calibri Light"/>
          <w:noProof/>
          <w:szCs w:val="22"/>
          <w:lang w:val="es-419"/>
        </w:rPr>
      </w:pPr>
      <w:r w:rsidRPr="002952F7">
        <w:rPr>
          <w:rFonts w:ascii="Cambria" w:hAnsi="Cambria" w:cs="Calibri Light"/>
          <w:noProof/>
          <w:szCs w:val="22"/>
          <w:lang w:val="es-419"/>
        </w:rPr>
        <w:t>Universidad Tecnológica de Panamá, P</w:t>
      </w:r>
      <w:r w:rsidR="00BD1B1C">
        <w:rPr>
          <w:rFonts w:ascii="Cambria" w:hAnsi="Cambria" w:cs="Calibri Light"/>
          <w:noProof/>
          <w:szCs w:val="22"/>
          <w:lang w:val="es-419"/>
        </w:rPr>
        <w:t>anamá, Panamá, ramfis.miguelena</w:t>
      </w:r>
      <w:r w:rsidRPr="002952F7">
        <w:rPr>
          <w:rFonts w:ascii="Cambria" w:hAnsi="Cambria" w:cs="Calibri Light"/>
          <w:noProof/>
          <w:szCs w:val="22"/>
          <w:lang w:val="es-419"/>
        </w:rPr>
        <w:t>@utp.ac.pa</w:t>
      </w:r>
    </w:p>
    <w:p w:rsidR="00C4236F" w:rsidRPr="002952F7" w:rsidRDefault="00C4236F" w:rsidP="00FD4976">
      <w:pPr>
        <w:spacing w:after="120"/>
        <w:jc w:val="center"/>
        <w:rPr>
          <w:rFonts w:ascii="Cambria" w:hAnsi="Cambria" w:cs="Calibri Light"/>
          <w:b/>
          <w:smallCaps/>
          <w:noProof/>
          <w:sz w:val="24"/>
          <w:szCs w:val="24"/>
          <w:lang w:val="es-419"/>
        </w:rPr>
      </w:pPr>
    </w:p>
    <w:p w:rsidR="00FD4976" w:rsidRPr="004A3917" w:rsidRDefault="00FD4976" w:rsidP="00FD4976">
      <w:pPr>
        <w:spacing w:after="120"/>
        <w:jc w:val="center"/>
        <w:rPr>
          <w:rFonts w:ascii="Cambria" w:hAnsi="Cambria" w:cs="Calibri Light"/>
          <w:b/>
          <w:smallCaps/>
          <w:noProof/>
          <w:sz w:val="24"/>
          <w:szCs w:val="24"/>
        </w:rPr>
      </w:pPr>
      <w:r w:rsidRPr="004A3917">
        <w:rPr>
          <w:rFonts w:ascii="Cambria" w:hAnsi="Cambria" w:cs="Calibri Light"/>
          <w:b/>
          <w:smallCaps/>
          <w:noProof/>
          <w:sz w:val="24"/>
          <w:szCs w:val="24"/>
        </w:rPr>
        <w:t>Abstract</w:t>
      </w:r>
    </w:p>
    <w:p w:rsidR="0048165B" w:rsidRPr="00C04523" w:rsidRDefault="0048165B" w:rsidP="00BA58BD">
      <w:pPr>
        <w:spacing w:before="120"/>
        <w:rPr>
          <w:rFonts w:ascii="Cambria" w:hAnsi="Cambria" w:cs="Calibri Light"/>
          <w:szCs w:val="22"/>
        </w:rPr>
      </w:pPr>
      <w:r w:rsidRPr="00C04523">
        <w:rPr>
          <w:rFonts w:ascii="Cambria" w:hAnsi="Cambria" w:cs="Calibri Light"/>
          <w:szCs w:val="22"/>
        </w:rPr>
        <w:t>The Software Factory of the ICT Research Center is currently implementing a research model that consists in the incorporation of undergraduate students of the Technological University of Panama in software development projects. This model aims to promote the participation of university students on real software development projects, and to build a research culture. The model consists of five phases: Project planning, selection of students, provide a 45-hour training to selected students on ICT Research Center development guidelines, assign and insert students in software projects (they will also be assigned to a mentor), and give the opportunity to high performance students to be recruited by an ICT Research group. It should be noted that student participation is voluntary, so they do not receive final compensation.</w:t>
      </w:r>
    </w:p>
    <w:p w:rsidR="00FD4976" w:rsidRPr="00DD00C4" w:rsidRDefault="00FD4976" w:rsidP="00BA58BD">
      <w:pPr>
        <w:spacing w:before="120"/>
        <w:rPr>
          <w:rFonts w:ascii="Cambria" w:hAnsi="Cambria" w:cs="Calibri Light"/>
          <w:b/>
          <w:noProof/>
          <w:szCs w:val="22"/>
        </w:rPr>
      </w:pPr>
      <w:r w:rsidRPr="004A3917">
        <w:rPr>
          <w:rFonts w:ascii="Cambria" w:hAnsi="Cambria" w:cs="Calibri Light"/>
          <w:b/>
          <w:noProof/>
          <w:szCs w:val="22"/>
        </w:rPr>
        <w:t xml:space="preserve">Keywords: </w:t>
      </w:r>
      <w:r w:rsidR="00BA58BD" w:rsidRPr="00DD00C4">
        <w:rPr>
          <w:rFonts w:ascii="Cambria" w:hAnsi="Cambria" w:cs="Calibri Light"/>
          <w:noProof/>
          <w:szCs w:val="22"/>
        </w:rPr>
        <w:t>Student's insertion, volunteering, software development</w:t>
      </w:r>
    </w:p>
    <w:p w:rsidR="00FD4976" w:rsidRPr="002952F7" w:rsidRDefault="00FD4976" w:rsidP="00FD4976">
      <w:pPr>
        <w:spacing w:before="240" w:after="120"/>
        <w:jc w:val="center"/>
        <w:rPr>
          <w:rFonts w:ascii="Cambria" w:hAnsi="Cambria" w:cs="Calibri Light"/>
          <w:b/>
          <w:smallCaps/>
          <w:noProof/>
          <w:sz w:val="24"/>
          <w:szCs w:val="24"/>
          <w:lang w:val="es-419"/>
        </w:rPr>
      </w:pPr>
      <w:r w:rsidRPr="002952F7">
        <w:rPr>
          <w:rFonts w:ascii="Cambria" w:hAnsi="Cambria" w:cs="Calibri Light"/>
          <w:b/>
          <w:smallCaps/>
          <w:noProof/>
          <w:sz w:val="24"/>
          <w:szCs w:val="24"/>
          <w:lang w:val="es-419"/>
        </w:rPr>
        <w:t>Resumen</w:t>
      </w:r>
    </w:p>
    <w:p w:rsidR="00732620" w:rsidRDefault="00732620" w:rsidP="00FD4976">
      <w:pPr>
        <w:spacing w:before="120"/>
        <w:rPr>
          <w:rFonts w:ascii="Cambria" w:hAnsi="Cambria" w:cs="Calibri Light"/>
          <w:szCs w:val="22"/>
          <w:lang w:val="es-419"/>
        </w:rPr>
      </w:pPr>
      <w:r w:rsidRPr="00732620">
        <w:rPr>
          <w:rFonts w:ascii="Cambria" w:hAnsi="Cambria" w:cs="Calibri Light"/>
          <w:szCs w:val="22"/>
          <w:lang w:val="es-419"/>
        </w:rPr>
        <w:t>La Unidad de Fábrica de Software del Centro de Investigación, Desarrollo e Innovación en Tecnologías de la Información y las Comunicaciones está implementando actualmente un modelo de investigación q</w:t>
      </w:r>
      <w:r w:rsidR="00582FFE">
        <w:rPr>
          <w:rFonts w:ascii="Cambria" w:hAnsi="Cambria" w:cs="Calibri Light"/>
          <w:szCs w:val="22"/>
          <w:lang w:val="es-419"/>
        </w:rPr>
        <w:t>ue consiste en la Inserción de estudiantes u</w:t>
      </w:r>
      <w:r w:rsidRPr="00732620">
        <w:rPr>
          <w:rFonts w:ascii="Cambria" w:hAnsi="Cambria" w:cs="Calibri Light"/>
          <w:szCs w:val="22"/>
          <w:lang w:val="es-419"/>
        </w:rPr>
        <w:t>niversitarios de la Univer</w:t>
      </w:r>
      <w:r w:rsidR="00582FFE">
        <w:rPr>
          <w:rFonts w:ascii="Cambria" w:hAnsi="Cambria" w:cs="Calibri Light"/>
          <w:szCs w:val="22"/>
          <w:lang w:val="es-419"/>
        </w:rPr>
        <w:t>sidad Tecnológica de Panamá en proyectos de desarrollo de s</w:t>
      </w:r>
      <w:r w:rsidRPr="00732620">
        <w:rPr>
          <w:rFonts w:ascii="Cambria" w:hAnsi="Cambria" w:cs="Calibri Light"/>
          <w:szCs w:val="22"/>
          <w:lang w:val="es-419"/>
        </w:rPr>
        <w:t xml:space="preserve">oftware. Este proyecto tiene como objetivo promover la participación de los estudiantes universitarios en proyectos reales de desarrollo de software y a la vez inculcarle una cultura investigativa. El modelo se compone de cinco fases: iniciando con una planificación del proyecto, seguido por un proceso de selección de estudiantes, inducción de 45 horas de capacitación a los estudiantes seleccionados según las directrices de CIDITIC, asignación e incorporación de los estudiantes en un proyecto de software (serán asignados a un mentor) y la oportunidad de los estudiantes sobresalientes de pertenecer a un grupo de investigación de CIDITIC. Cabe destacar que la participación del estudiante es de forma voluntaria, por lo que no recibe remuneración económica. </w:t>
      </w:r>
    </w:p>
    <w:p w:rsidR="00BA58BD" w:rsidRDefault="000D7A99" w:rsidP="00FD4976">
      <w:pPr>
        <w:spacing w:before="120"/>
        <w:rPr>
          <w:rFonts w:ascii="Cambria" w:hAnsi="Cambria" w:cs="Calibri Light"/>
          <w:b/>
          <w:noProof/>
          <w:szCs w:val="22"/>
          <w:lang w:val="es-419"/>
        </w:rPr>
      </w:pPr>
      <w:r w:rsidRPr="002952F7">
        <w:rPr>
          <w:rFonts w:ascii="Cambria" w:hAnsi="Cambria" w:cs="Calibri Light"/>
          <w:b/>
          <w:noProof/>
          <w:szCs w:val="22"/>
          <w:lang w:val="es-419"/>
        </w:rPr>
        <w:t>Palabras claves</w:t>
      </w:r>
      <w:r w:rsidR="00FD4976" w:rsidRPr="002952F7">
        <w:rPr>
          <w:rFonts w:ascii="Cambria" w:hAnsi="Cambria" w:cs="Calibri Light"/>
          <w:b/>
          <w:noProof/>
          <w:szCs w:val="22"/>
          <w:lang w:val="es-419"/>
        </w:rPr>
        <w:t xml:space="preserve">: </w:t>
      </w:r>
      <w:r w:rsidR="00BA58BD" w:rsidRPr="00DC282E">
        <w:rPr>
          <w:rFonts w:ascii="Cambria" w:hAnsi="Cambria" w:cs="Calibri Light"/>
          <w:noProof/>
          <w:szCs w:val="22"/>
          <w:lang w:val="es-419"/>
        </w:rPr>
        <w:t>I</w:t>
      </w:r>
      <w:r w:rsidR="00BA58BD" w:rsidRPr="00DD00C4">
        <w:rPr>
          <w:rFonts w:ascii="Cambria" w:hAnsi="Cambria" w:cs="Calibri Light"/>
          <w:noProof/>
          <w:szCs w:val="22"/>
          <w:lang w:val="es-419"/>
        </w:rPr>
        <w:t>nserción estudiantil, voluntariado, desarrollo de software</w:t>
      </w:r>
      <w:r w:rsidR="00BA58BD" w:rsidRPr="00BA58BD" w:rsidDel="00BA58BD">
        <w:rPr>
          <w:rFonts w:ascii="Cambria" w:hAnsi="Cambria" w:cs="Calibri Light"/>
          <w:b/>
          <w:noProof/>
          <w:szCs w:val="22"/>
          <w:lang w:val="es-419"/>
        </w:rPr>
        <w:t xml:space="preserve"> </w:t>
      </w:r>
    </w:p>
    <w:p w:rsidR="00637752" w:rsidRDefault="00637752" w:rsidP="00FD4976">
      <w:pPr>
        <w:spacing w:before="120"/>
        <w:rPr>
          <w:rFonts w:ascii="Cambria" w:hAnsi="Cambria" w:cs="Calibri Light"/>
          <w:szCs w:val="22"/>
          <w:lang w:val="es-419"/>
        </w:rPr>
      </w:pPr>
    </w:p>
    <w:p w:rsidR="00FD4976" w:rsidRDefault="00FD4976" w:rsidP="00FD4976">
      <w:pPr>
        <w:spacing w:before="120"/>
        <w:rPr>
          <w:rFonts w:ascii="Cambria" w:hAnsi="Cambria" w:cs="Calibri Light"/>
          <w:szCs w:val="22"/>
          <w:lang w:val="es-419"/>
        </w:rPr>
      </w:pPr>
    </w:p>
    <w:p w:rsidR="00732620" w:rsidRDefault="00732620" w:rsidP="00FD4976">
      <w:pPr>
        <w:spacing w:before="120"/>
        <w:rPr>
          <w:rFonts w:ascii="Cambria" w:hAnsi="Cambria" w:cs="Calibri Light"/>
          <w:szCs w:val="22"/>
          <w:lang w:val="es-419"/>
        </w:rPr>
      </w:pPr>
    </w:p>
    <w:p w:rsidR="003525AE" w:rsidRPr="002952F7" w:rsidRDefault="003525AE" w:rsidP="00FD4976">
      <w:pPr>
        <w:spacing w:before="120"/>
        <w:rPr>
          <w:rFonts w:ascii="Cambria" w:hAnsi="Cambria" w:cs="Calibri Light"/>
          <w:szCs w:val="22"/>
          <w:lang w:val="es-419"/>
        </w:rPr>
      </w:pPr>
    </w:p>
    <w:p w:rsidR="00C83899" w:rsidRPr="002952F7" w:rsidRDefault="00920EF2" w:rsidP="005A5788">
      <w:pPr>
        <w:numPr>
          <w:ilvl w:val="0"/>
          <w:numId w:val="1"/>
        </w:numPr>
        <w:spacing w:before="360"/>
        <w:rPr>
          <w:rFonts w:ascii="Cambria" w:hAnsi="Cambria" w:cs="Calibri Light"/>
          <w:b/>
          <w:smallCaps/>
          <w:noProof/>
          <w:sz w:val="24"/>
          <w:szCs w:val="24"/>
          <w:lang w:val="es-419"/>
        </w:rPr>
      </w:pPr>
      <w:r w:rsidRPr="002952F7">
        <w:rPr>
          <w:rFonts w:ascii="Cambria" w:hAnsi="Cambria" w:cs="Calibri Light"/>
          <w:b/>
          <w:smallCaps/>
          <w:noProof/>
          <w:sz w:val="24"/>
          <w:szCs w:val="24"/>
          <w:lang w:val="es-419"/>
        </w:rPr>
        <w:lastRenderedPageBreak/>
        <w:t>Introduc</w:t>
      </w:r>
      <w:r w:rsidR="00794AB4" w:rsidRPr="002952F7">
        <w:rPr>
          <w:rFonts w:ascii="Cambria" w:hAnsi="Cambria" w:cs="Calibri Light"/>
          <w:b/>
          <w:smallCaps/>
          <w:noProof/>
          <w:sz w:val="24"/>
          <w:szCs w:val="24"/>
          <w:lang w:val="es-419"/>
        </w:rPr>
        <w:t>c</w:t>
      </w:r>
      <w:r w:rsidRPr="002952F7">
        <w:rPr>
          <w:rFonts w:ascii="Cambria" w:hAnsi="Cambria" w:cs="Calibri Light"/>
          <w:b/>
          <w:smallCaps/>
          <w:noProof/>
          <w:sz w:val="24"/>
          <w:szCs w:val="24"/>
          <w:lang w:val="es-419"/>
        </w:rPr>
        <w:t>i</w:t>
      </w:r>
      <w:r w:rsidR="00794AB4" w:rsidRPr="002952F7">
        <w:rPr>
          <w:rFonts w:ascii="Cambria" w:hAnsi="Cambria" w:cs="Calibri Light"/>
          <w:b/>
          <w:smallCaps/>
          <w:noProof/>
          <w:sz w:val="24"/>
          <w:szCs w:val="24"/>
          <w:lang w:val="es-419"/>
        </w:rPr>
        <w:t>ó</w:t>
      </w:r>
      <w:r w:rsidRPr="002952F7">
        <w:rPr>
          <w:rFonts w:ascii="Cambria" w:hAnsi="Cambria" w:cs="Calibri Light"/>
          <w:b/>
          <w:smallCaps/>
          <w:noProof/>
          <w:sz w:val="24"/>
          <w:szCs w:val="24"/>
          <w:lang w:val="es-419"/>
        </w:rPr>
        <w:t>n</w:t>
      </w:r>
    </w:p>
    <w:p w:rsidR="0098710F" w:rsidRPr="002952F7" w:rsidRDefault="0098710F" w:rsidP="00EB205B">
      <w:pPr>
        <w:spacing w:line="259" w:lineRule="auto"/>
        <w:rPr>
          <w:rFonts w:ascii="Cambria" w:hAnsi="Cambria" w:cs="Calibri Light"/>
          <w:noProof/>
          <w:szCs w:val="22"/>
          <w:lang w:val="es-419"/>
        </w:rPr>
      </w:pPr>
    </w:p>
    <w:p w:rsidR="00EB205B" w:rsidRPr="002952F7" w:rsidRDefault="00EB205B" w:rsidP="00EB205B">
      <w:pPr>
        <w:spacing w:line="259" w:lineRule="auto"/>
        <w:rPr>
          <w:rFonts w:ascii="Cambria" w:hAnsi="Cambria" w:cs="Calibri Light"/>
          <w:szCs w:val="22"/>
          <w:lang w:val="es-419"/>
        </w:rPr>
      </w:pPr>
      <w:r w:rsidRPr="002952F7">
        <w:rPr>
          <w:rFonts w:ascii="Cambria" w:hAnsi="Cambria" w:cs="Calibri Light"/>
          <w:szCs w:val="22"/>
          <w:lang w:val="es-419"/>
        </w:rPr>
        <w:t xml:space="preserve">El modelo de inserción </w:t>
      </w:r>
      <w:r w:rsidR="00CC3381" w:rsidRPr="002952F7">
        <w:rPr>
          <w:rFonts w:ascii="Cambria" w:hAnsi="Cambria" w:cs="Calibri Light"/>
          <w:szCs w:val="22"/>
          <w:lang w:val="es-419"/>
        </w:rPr>
        <w:t>estudiantil</w:t>
      </w:r>
      <w:r w:rsidRPr="002952F7">
        <w:rPr>
          <w:rFonts w:ascii="Cambria" w:hAnsi="Cambria" w:cs="Calibri Light"/>
          <w:szCs w:val="22"/>
          <w:lang w:val="es-419"/>
        </w:rPr>
        <w:t xml:space="preserve"> tiene el propósito de </w:t>
      </w:r>
      <w:r w:rsidR="00345929" w:rsidRPr="002952F7">
        <w:rPr>
          <w:rFonts w:ascii="Cambria" w:hAnsi="Cambria" w:cs="Calibri Light"/>
          <w:szCs w:val="22"/>
          <w:lang w:val="es-419"/>
        </w:rPr>
        <w:t>brindar a</w:t>
      </w:r>
      <w:r w:rsidRPr="002952F7">
        <w:rPr>
          <w:rFonts w:ascii="Cambria" w:hAnsi="Cambria" w:cs="Calibri Light"/>
          <w:szCs w:val="22"/>
          <w:lang w:val="es-419"/>
        </w:rPr>
        <w:t xml:space="preserve"> los estudiantes del área de computación una experiencia profesional en proyectos de desarrollo de software en un Centro de Investigación Universitario. Este modelo está siendo implementado </w:t>
      </w:r>
      <w:r w:rsidR="0051113D" w:rsidRPr="002952F7">
        <w:rPr>
          <w:rFonts w:ascii="Cambria" w:hAnsi="Cambria" w:cs="Calibri Light"/>
          <w:szCs w:val="22"/>
          <w:lang w:val="es-419"/>
        </w:rPr>
        <w:t>por</w:t>
      </w:r>
      <w:r w:rsidRPr="002952F7">
        <w:rPr>
          <w:rFonts w:ascii="Cambria" w:hAnsi="Cambria" w:cs="Calibri Light"/>
          <w:szCs w:val="22"/>
          <w:lang w:val="es-419"/>
        </w:rPr>
        <w:t xml:space="preserve"> la Unidad de Fábrica de Software del Centro de Investigación, Desarrollo e Innovación en Tecnologías de la Información y las Comunicaciones – CIDITIC de la Universidad Tecnológica de Panamá - UTP. La UTP cuenta con 5 centros de investigación</w:t>
      </w:r>
      <w:r w:rsidR="00703160">
        <w:rPr>
          <w:rFonts w:ascii="Cambria" w:hAnsi="Cambria" w:cs="Calibri Light"/>
          <w:szCs w:val="22"/>
          <w:lang w:val="es-419"/>
        </w:rPr>
        <w:t>,</w:t>
      </w:r>
      <w:r w:rsidRPr="002952F7">
        <w:rPr>
          <w:rFonts w:ascii="Cambria" w:hAnsi="Cambria" w:cs="Calibri Light"/>
          <w:szCs w:val="22"/>
          <w:lang w:val="es-419"/>
        </w:rPr>
        <w:t xml:space="preserve"> cada uno de ellos especializado en áreas específicas de investigación, tales como agroindustria, energía, ambiente, infraestructura, logística, transporte, manufactura, ciencia de los materiales, tecnologías de la información y comunicaciones, entre otros </w:t>
      </w:r>
      <w:sdt>
        <w:sdtPr>
          <w:rPr>
            <w:rFonts w:ascii="Cambria" w:hAnsi="Cambria" w:cs="Calibri Light"/>
            <w:szCs w:val="22"/>
            <w:lang w:val="es-419"/>
          </w:rPr>
          <w:id w:val="213090613"/>
          <w:citation/>
        </w:sdtPr>
        <w:sdtEndPr/>
        <w:sdtContent>
          <w:r w:rsidR="0093699B" w:rsidRPr="002952F7">
            <w:rPr>
              <w:rFonts w:ascii="Cambria" w:hAnsi="Cambria" w:cs="Calibri Light"/>
              <w:szCs w:val="22"/>
              <w:lang w:val="es-419"/>
            </w:rPr>
            <w:fldChar w:fldCharType="begin"/>
          </w:r>
          <w:r w:rsidR="002B76F8" w:rsidRPr="002952F7">
            <w:rPr>
              <w:rFonts w:ascii="Cambria" w:hAnsi="Cambria" w:cs="Calibri Light"/>
              <w:szCs w:val="22"/>
              <w:lang w:val="es-419"/>
            </w:rPr>
            <w:instrText xml:space="preserve">CITATION UNI12 \l 22538 </w:instrText>
          </w:r>
          <w:r w:rsidR="0093699B" w:rsidRPr="002952F7">
            <w:rPr>
              <w:rFonts w:ascii="Cambria" w:hAnsi="Cambria" w:cs="Calibri Light"/>
              <w:szCs w:val="22"/>
              <w:lang w:val="es-419"/>
            </w:rPr>
            <w:fldChar w:fldCharType="separate"/>
          </w:r>
          <w:r w:rsidR="008B6BD0" w:rsidRPr="008B6BD0">
            <w:rPr>
              <w:rFonts w:ascii="Cambria" w:hAnsi="Cambria" w:cs="Calibri Light"/>
              <w:noProof/>
              <w:szCs w:val="22"/>
              <w:lang w:val="es-419"/>
            </w:rPr>
            <w:t>(UTP, 2012)</w:t>
          </w:r>
          <w:r w:rsidR="0093699B" w:rsidRPr="002952F7">
            <w:rPr>
              <w:rFonts w:ascii="Cambria" w:hAnsi="Cambria" w:cs="Calibri Light"/>
              <w:szCs w:val="22"/>
              <w:lang w:val="es-419"/>
            </w:rPr>
            <w:fldChar w:fldCharType="end"/>
          </w:r>
        </w:sdtContent>
      </w:sdt>
      <w:r w:rsidRPr="002952F7">
        <w:rPr>
          <w:rFonts w:ascii="Cambria" w:hAnsi="Cambria" w:cs="Calibri Light"/>
          <w:szCs w:val="22"/>
          <w:lang w:val="es-419"/>
        </w:rPr>
        <w:t>.  La Unidad de Fábrica de Software de CIDITIC apoya con el desarrollo de software a proyectos de investigación</w:t>
      </w:r>
      <w:r w:rsidR="005D1786" w:rsidRPr="002952F7">
        <w:rPr>
          <w:rFonts w:ascii="Cambria" w:hAnsi="Cambria" w:cs="Calibri Light"/>
          <w:szCs w:val="22"/>
          <w:lang w:val="es-419"/>
        </w:rPr>
        <w:t>;</w:t>
      </w:r>
      <w:r w:rsidRPr="002952F7">
        <w:rPr>
          <w:rFonts w:ascii="Cambria" w:hAnsi="Cambria" w:cs="Calibri Light"/>
          <w:szCs w:val="22"/>
          <w:lang w:val="es-419"/>
        </w:rPr>
        <w:t xml:space="preserve"> además de automatizar procesos a los centros de investigación de la UTP que lo soliciten</w:t>
      </w:r>
      <w:r w:rsidR="005D1786" w:rsidRPr="002952F7">
        <w:rPr>
          <w:rFonts w:ascii="Cambria" w:hAnsi="Cambria" w:cs="Calibri Light"/>
          <w:szCs w:val="22"/>
          <w:lang w:val="es-419"/>
        </w:rPr>
        <w:t xml:space="preserve">. Dentro de los tipos de servicios </w:t>
      </w:r>
      <w:r w:rsidR="00EC0FF0" w:rsidRPr="002952F7">
        <w:rPr>
          <w:rFonts w:ascii="Cambria" w:hAnsi="Cambria" w:cs="Calibri Light"/>
          <w:szCs w:val="22"/>
          <w:lang w:val="es-419"/>
        </w:rPr>
        <w:t>específicos</w:t>
      </w:r>
      <w:r w:rsidR="005D1786" w:rsidRPr="002952F7">
        <w:rPr>
          <w:rFonts w:ascii="Cambria" w:hAnsi="Cambria" w:cs="Calibri Light"/>
          <w:szCs w:val="22"/>
          <w:lang w:val="es-419"/>
        </w:rPr>
        <w:t xml:space="preserve"> que ofrece la Fábrica de Software se puede mencionar: aplicaciones web, sistemas de información, base de datos, asesoría y consultoría</w:t>
      </w:r>
      <w:r w:rsidR="001B384D">
        <w:rPr>
          <w:rFonts w:ascii="Cambria" w:hAnsi="Cambria" w:cs="Calibri Light"/>
          <w:szCs w:val="22"/>
          <w:lang w:val="es-419"/>
        </w:rPr>
        <w:t>,</w:t>
      </w:r>
      <w:r w:rsidR="005D1786" w:rsidRPr="002952F7">
        <w:rPr>
          <w:rFonts w:ascii="Cambria" w:hAnsi="Cambria" w:cs="Calibri Light"/>
          <w:szCs w:val="22"/>
          <w:lang w:val="es-419"/>
        </w:rPr>
        <w:t xml:space="preserve"> </w:t>
      </w:r>
      <w:r w:rsidR="00E514F5">
        <w:rPr>
          <w:rFonts w:ascii="Cambria" w:hAnsi="Cambria" w:cs="Calibri Light"/>
          <w:szCs w:val="22"/>
          <w:lang w:val="es-419"/>
        </w:rPr>
        <w:t>por lo que se está aprovechando para que</w:t>
      </w:r>
      <w:r w:rsidR="005D1786" w:rsidRPr="002952F7">
        <w:rPr>
          <w:rFonts w:ascii="Cambria" w:hAnsi="Cambria" w:cs="Calibri Light"/>
          <w:szCs w:val="22"/>
          <w:lang w:val="es-419"/>
        </w:rPr>
        <w:t xml:space="preserve"> los estudiantes t</w:t>
      </w:r>
      <w:r w:rsidR="00E514F5">
        <w:rPr>
          <w:rFonts w:ascii="Cambria" w:hAnsi="Cambria" w:cs="Calibri Light"/>
          <w:szCs w:val="22"/>
          <w:lang w:val="es-419"/>
        </w:rPr>
        <w:t>engan</w:t>
      </w:r>
      <w:r w:rsidR="005D1786" w:rsidRPr="002952F7">
        <w:rPr>
          <w:rFonts w:ascii="Cambria" w:hAnsi="Cambria" w:cs="Calibri Light"/>
          <w:szCs w:val="22"/>
          <w:lang w:val="es-419"/>
        </w:rPr>
        <w:t xml:space="preserve"> la oportunidad de incorporarse en </w:t>
      </w:r>
      <w:r w:rsidR="00EC0FF0" w:rsidRPr="002952F7">
        <w:rPr>
          <w:rFonts w:ascii="Cambria" w:hAnsi="Cambria" w:cs="Calibri Light"/>
          <w:szCs w:val="22"/>
          <w:lang w:val="es-419"/>
        </w:rPr>
        <w:t>algún</w:t>
      </w:r>
      <w:r w:rsidR="005D1786" w:rsidRPr="002952F7">
        <w:rPr>
          <w:rFonts w:ascii="Cambria" w:hAnsi="Cambria" w:cs="Calibri Light"/>
          <w:szCs w:val="22"/>
          <w:lang w:val="es-419"/>
        </w:rPr>
        <w:t xml:space="preserve"> proyecto </w:t>
      </w:r>
      <w:r w:rsidR="00E514F5">
        <w:rPr>
          <w:rFonts w:ascii="Cambria" w:hAnsi="Cambria" w:cs="Calibri Light"/>
          <w:szCs w:val="22"/>
          <w:lang w:val="es-419"/>
        </w:rPr>
        <w:t xml:space="preserve">donde </w:t>
      </w:r>
      <w:r w:rsidR="001B384D">
        <w:rPr>
          <w:rFonts w:ascii="Cambria" w:hAnsi="Cambria" w:cs="Calibri Light"/>
          <w:szCs w:val="22"/>
          <w:lang w:val="es-419"/>
        </w:rPr>
        <w:t>puedan obtener</w:t>
      </w:r>
      <w:r w:rsidR="005D1786" w:rsidRPr="002952F7">
        <w:rPr>
          <w:rFonts w:ascii="Cambria" w:hAnsi="Cambria" w:cs="Calibri Light"/>
          <w:szCs w:val="22"/>
          <w:lang w:val="es-419"/>
        </w:rPr>
        <w:t xml:space="preserve"> un aporte significativo </w:t>
      </w:r>
      <w:r w:rsidR="001B384D">
        <w:rPr>
          <w:rFonts w:ascii="Cambria" w:hAnsi="Cambria" w:cs="Calibri Light"/>
          <w:szCs w:val="22"/>
          <w:lang w:val="es-419"/>
        </w:rPr>
        <w:t>en</w:t>
      </w:r>
      <w:r w:rsidR="005D1786" w:rsidRPr="002952F7">
        <w:rPr>
          <w:rFonts w:ascii="Cambria" w:hAnsi="Cambria" w:cs="Calibri Light"/>
          <w:szCs w:val="22"/>
          <w:lang w:val="es-419"/>
        </w:rPr>
        <w:t xml:space="preserve"> su desarrollo académico y profesional.</w:t>
      </w:r>
    </w:p>
    <w:p w:rsidR="00EF3E72" w:rsidRDefault="00EB205B" w:rsidP="00312C65">
      <w:pPr>
        <w:spacing w:before="240"/>
        <w:rPr>
          <w:rFonts w:ascii="Cambria" w:hAnsi="Cambria" w:cs="Calibri Light"/>
          <w:szCs w:val="22"/>
          <w:lang w:val="es-419"/>
        </w:rPr>
      </w:pPr>
      <w:r w:rsidRPr="002952F7">
        <w:rPr>
          <w:rFonts w:ascii="Cambria" w:hAnsi="Cambria" w:cs="Calibri Light"/>
          <w:szCs w:val="22"/>
          <w:lang w:val="es-419"/>
        </w:rPr>
        <w:t>Es evidente que la falta de experiencia profesional es una dificultad que presentan los jóvenes para encontrar su primer empleo una vez terminado la universidad. Según un estudio presentado por Manpower Group en mayo de 2014</w:t>
      </w:r>
      <w:r w:rsidR="001B384D">
        <w:rPr>
          <w:rFonts w:ascii="Cambria" w:hAnsi="Cambria" w:cs="Calibri Light"/>
          <w:szCs w:val="22"/>
          <w:lang w:val="es-419"/>
        </w:rPr>
        <w:t>,</w:t>
      </w:r>
      <w:r w:rsidRPr="002952F7">
        <w:rPr>
          <w:rFonts w:ascii="Cambria" w:hAnsi="Cambria" w:cs="Calibri Light"/>
          <w:szCs w:val="22"/>
          <w:lang w:val="es-419"/>
        </w:rPr>
        <w:t xml:space="preserve"> reflejó que el 50% de los jóvenes panameños siente que son discriminado al momento de conseguir un empleo por no tener experiencia profesional </w:t>
      </w:r>
      <w:sdt>
        <w:sdtPr>
          <w:rPr>
            <w:rFonts w:ascii="Cambria" w:hAnsi="Cambria" w:cs="Calibri Light"/>
            <w:szCs w:val="22"/>
            <w:lang w:val="es-419"/>
          </w:rPr>
          <w:id w:val="498166308"/>
          <w:citation/>
        </w:sdtPr>
        <w:sdtEndPr/>
        <w:sdtContent>
          <w:r w:rsidR="0093699B" w:rsidRPr="002952F7">
            <w:rPr>
              <w:rFonts w:ascii="Cambria" w:hAnsi="Cambria" w:cs="Calibri Light"/>
              <w:szCs w:val="22"/>
              <w:lang w:val="es-419"/>
            </w:rPr>
            <w:fldChar w:fldCharType="begin"/>
          </w:r>
          <w:r w:rsidR="0093699B" w:rsidRPr="002952F7">
            <w:rPr>
              <w:rFonts w:ascii="Cambria" w:hAnsi="Cambria" w:cs="Calibri Light"/>
              <w:szCs w:val="22"/>
              <w:lang w:val="es-419"/>
            </w:rPr>
            <w:instrText xml:space="preserve"> CITATION Cha14 \l 22538 </w:instrText>
          </w:r>
          <w:r w:rsidR="0093699B" w:rsidRPr="002952F7">
            <w:rPr>
              <w:rFonts w:ascii="Cambria" w:hAnsi="Cambria" w:cs="Calibri Light"/>
              <w:szCs w:val="22"/>
              <w:lang w:val="es-419"/>
            </w:rPr>
            <w:fldChar w:fldCharType="separate"/>
          </w:r>
          <w:r w:rsidR="008B6BD0" w:rsidRPr="008B6BD0">
            <w:rPr>
              <w:rFonts w:ascii="Cambria" w:hAnsi="Cambria" w:cs="Calibri Light"/>
              <w:noProof/>
              <w:szCs w:val="22"/>
              <w:lang w:val="es-419"/>
            </w:rPr>
            <w:t>(Chandiramani, 2014)</w:t>
          </w:r>
          <w:r w:rsidR="0093699B" w:rsidRPr="002952F7">
            <w:rPr>
              <w:rFonts w:ascii="Cambria" w:hAnsi="Cambria" w:cs="Calibri Light"/>
              <w:szCs w:val="22"/>
              <w:lang w:val="es-419"/>
            </w:rPr>
            <w:fldChar w:fldCharType="end"/>
          </w:r>
        </w:sdtContent>
      </w:sdt>
      <w:r w:rsidRPr="002952F7">
        <w:rPr>
          <w:rFonts w:ascii="Cambria" w:hAnsi="Cambria" w:cs="Calibri Light"/>
          <w:szCs w:val="22"/>
          <w:lang w:val="es-419"/>
        </w:rPr>
        <w:t xml:space="preserve">. </w:t>
      </w:r>
      <w:r w:rsidR="00892E38" w:rsidRPr="002952F7">
        <w:rPr>
          <w:rFonts w:ascii="Cambria" w:hAnsi="Cambria" w:cs="Calibri Light"/>
          <w:szCs w:val="22"/>
          <w:lang w:val="es-419"/>
        </w:rPr>
        <w:t>A nivel regional, u</w:t>
      </w:r>
      <w:r w:rsidRPr="002952F7">
        <w:rPr>
          <w:rFonts w:ascii="Cambria" w:hAnsi="Cambria" w:cs="Calibri Light"/>
          <w:szCs w:val="22"/>
          <w:lang w:val="es-419"/>
        </w:rPr>
        <w:t xml:space="preserve">n informe de la Comisión Económica para América Latina y </w:t>
      </w:r>
      <w:r w:rsidR="00892E38" w:rsidRPr="002952F7">
        <w:rPr>
          <w:rFonts w:ascii="Cambria" w:hAnsi="Cambria" w:cs="Calibri Light"/>
          <w:szCs w:val="22"/>
          <w:lang w:val="es-419"/>
        </w:rPr>
        <w:t>e</w:t>
      </w:r>
      <w:r w:rsidRPr="002952F7">
        <w:rPr>
          <w:rFonts w:ascii="Cambria" w:hAnsi="Cambria" w:cs="Calibri Light"/>
          <w:szCs w:val="22"/>
          <w:lang w:val="es-419"/>
        </w:rPr>
        <w:t>l Caribe – CEPAL</w:t>
      </w:r>
      <w:r w:rsidR="00892E38" w:rsidRPr="002952F7">
        <w:rPr>
          <w:rFonts w:ascii="Cambria" w:hAnsi="Cambria" w:cs="Calibri Light"/>
          <w:szCs w:val="22"/>
          <w:lang w:val="es-419"/>
        </w:rPr>
        <w:t>,</w:t>
      </w:r>
      <w:r w:rsidRPr="002952F7">
        <w:rPr>
          <w:rFonts w:ascii="Cambria" w:hAnsi="Cambria" w:cs="Calibri Light"/>
          <w:szCs w:val="22"/>
          <w:lang w:val="es-419"/>
        </w:rPr>
        <w:t xml:space="preserve"> presentado a las Naciones Unidas en el 2006</w:t>
      </w:r>
      <w:r w:rsidR="00892E38" w:rsidRPr="002952F7">
        <w:rPr>
          <w:rFonts w:ascii="Cambria" w:hAnsi="Cambria" w:cs="Calibri Light"/>
          <w:szCs w:val="22"/>
          <w:lang w:val="es-419"/>
        </w:rPr>
        <w:t>,</w:t>
      </w:r>
      <w:r w:rsidRPr="002952F7">
        <w:rPr>
          <w:rFonts w:ascii="Cambria" w:hAnsi="Cambria" w:cs="Calibri Light"/>
          <w:szCs w:val="22"/>
          <w:lang w:val="es-419"/>
        </w:rPr>
        <w:t xml:space="preserve"> </w:t>
      </w:r>
      <w:r w:rsidR="00CC3381" w:rsidRPr="002952F7">
        <w:rPr>
          <w:rFonts w:ascii="Cambria" w:hAnsi="Cambria" w:cs="Calibri Light"/>
          <w:szCs w:val="22"/>
          <w:lang w:val="es-419"/>
        </w:rPr>
        <w:t>mostró</w:t>
      </w:r>
      <w:r w:rsidRPr="002952F7">
        <w:rPr>
          <w:rFonts w:ascii="Cambria" w:hAnsi="Cambria" w:cs="Calibri Light"/>
          <w:szCs w:val="22"/>
          <w:lang w:val="es-419"/>
        </w:rPr>
        <w:t xml:space="preserve"> que los egresados universitarios tenían ciertos privilegios al momento de conseguir su primer empleo; sin embargo, </w:t>
      </w:r>
      <w:r w:rsidR="00892E38" w:rsidRPr="002952F7">
        <w:rPr>
          <w:rFonts w:ascii="Cambria" w:hAnsi="Cambria" w:cs="Calibri Light"/>
          <w:szCs w:val="22"/>
          <w:lang w:val="es-419"/>
        </w:rPr>
        <w:t xml:space="preserve">los nuevos profesionales </w:t>
      </w:r>
      <w:r w:rsidRPr="002952F7">
        <w:rPr>
          <w:rFonts w:ascii="Cambria" w:hAnsi="Cambria" w:cs="Calibri Light"/>
          <w:szCs w:val="22"/>
          <w:lang w:val="es-419"/>
        </w:rPr>
        <w:t xml:space="preserve">encontraban una gran dificultad de insertarse al mercado laboral por no tener experiencia debido a que en su desarrollo académico no contenía el factor práctico que requería el mercado </w:t>
      </w:r>
      <w:sdt>
        <w:sdtPr>
          <w:rPr>
            <w:rFonts w:ascii="Cambria" w:hAnsi="Cambria" w:cs="Calibri Light"/>
            <w:szCs w:val="22"/>
            <w:lang w:val="es-419"/>
          </w:rPr>
          <w:id w:val="1627589029"/>
          <w:citation/>
        </w:sdtPr>
        <w:sdtEndPr/>
        <w:sdtContent>
          <w:r w:rsidR="0093699B" w:rsidRPr="002952F7">
            <w:rPr>
              <w:rFonts w:ascii="Cambria" w:hAnsi="Cambria" w:cs="Calibri Light"/>
              <w:szCs w:val="22"/>
              <w:lang w:val="es-419"/>
            </w:rPr>
            <w:fldChar w:fldCharType="begin"/>
          </w:r>
          <w:r w:rsidR="0093699B" w:rsidRPr="002952F7">
            <w:rPr>
              <w:rFonts w:ascii="Cambria" w:hAnsi="Cambria" w:cs="Calibri Light"/>
              <w:szCs w:val="22"/>
              <w:lang w:val="es-419"/>
            </w:rPr>
            <w:instrText xml:space="preserve"> CITATION CEP06 \l 22538 </w:instrText>
          </w:r>
          <w:r w:rsidR="0093699B" w:rsidRPr="002952F7">
            <w:rPr>
              <w:rFonts w:ascii="Cambria" w:hAnsi="Cambria" w:cs="Calibri Light"/>
              <w:szCs w:val="22"/>
              <w:lang w:val="es-419"/>
            </w:rPr>
            <w:fldChar w:fldCharType="separate"/>
          </w:r>
          <w:r w:rsidR="008B6BD0" w:rsidRPr="008B6BD0">
            <w:rPr>
              <w:rFonts w:ascii="Cambria" w:hAnsi="Cambria" w:cs="Calibri Light"/>
              <w:szCs w:val="22"/>
              <w:lang w:val="es-419"/>
            </w:rPr>
            <w:t>(CEPAL, 2006)</w:t>
          </w:r>
          <w:r w:rsidR="0093699B" w:rsidRPr="002952F7">
            <w:rPr>
              <w:rFonts w:ascii="Cambria" w:hAnsi="Cambria" w:cs="Calibri Light"/>
              <w:szCs w:val="22"/>
              <w:lang w:val="es-419"/>
            </w:rPr>
            <w:fldChar w:fldCharType="end"/>
          </w:r>
        </w:sdtContent>
      </w:sdt>
      <w:r w:rsidRPr="002952F7">
        <w:rPr>
          <w:rFonts w:ascii="Cambria" w:hAnsi="Cambria" w:cs="Calibri Light"/>
          <w:szCs w:val="22"/>
          <w:lang w:val="es-419"/>
        </w:rPr>
        <w:t>. A nivel mundial, según la Oficina Mundial del Trabajo, la tasa de desempleo juvenil es alta y uno de los factores que incide, es la carenci</w:t>
      </w:r>
      <w:r w:rsidR="001B384D">
        <w:rPr>
          <w:rFonts w:ascii="Cambria" w:hAnsi="Cambria" w:cs="Calibri Light"/>
          <w:szCs w:val="22"/>
          <w:lang w:val="es-419"/>
        </w:rPr>
        <w:t>a de competencias y experiencia</w:t>
      </w:r>
      <w:r w:rsidRPr="002952F7">
        <w:rPr>
          <w:rFonts w:ascii="Cambria" w:hAnsi="Cambria" w:cs="Calibri Light"/>
          <w:szCs w:val="22"/>
          <w:lang w:val="es-419"/>
        </w:rPr>
        <w:t xml:space="preserve"> </w:t>
      </w:r>
      <w:sdt>
        <w:sdtPr>
          <w:rPr>
            <w:rFonts w:ascii="Cambria" w:hAnsi="Cambria" w:cs="Calibri Light"/>
            <w:szCs w:val="22"/>
            <w:lang w:val="es-419"/>
          </w:rPr>
          <w:id w:val="42716867"/>
          <w:citation/>
        </w:sdtPr>
        <w:sdtEndPr/>
        <w:sdtContent>
          <w:r w:rsidR="0093699B" w:rsidRPr="002952F7">
            <w:rPr>
              <w:rFonts w:ascii="Cambria" w:hAnsi="Cambria" w:cs="Calibri Light"/>
              <w:szCs w:val="22"/>
              <w:lang w:val="es-419"/>
            </w:rPr>
            <w:fldChar w:fldCharType="begin"/>
          </w:r>
          <w:r w:rsidR="0093699B" w:rsidRPr="002952F7">
            <w:rPr>
              <w:rFonts w:ascii="Cambria" w:hAnsi="Cambria" w:cs="Calibri Light"/>
              <w:szCs w:val="22"/>
              <w:lang w:val="es-419"/>
            </w:rPr>
            <w:instrText xml:space="preserve"> CITATION OIT12 \l 22538 </w:instrText>
          </w:r>
          <w:r w:rsidR="0093699B" w:rsidRPr="002952F7">
            <w:rPr>
              <w:rFonts w:ascii="Cambria" w:hAnsi="Cambria" w:cs="Calibri Light"/>
              <w:szCs w:val="22"/>
              <w:lang w:val="es-419"/>
            </w:rPr>
            <w:fldChar w:fldCharType="separate"/>
          </w:r>
          <w:r w:rsidR="008B6BD0" w:rsidRPr="008B6BD0">
            <w:rPr>
              <w:rFonts w:ascii="Cambria" w:hAnsi="Cambria" w:cs="Calibri Light"/>
              <w:szCs w:val="22"/>
              <w:lang w:val="es-419"/>
            </w:rPr>
            <w:t>(OIT, 2012)</w:t>
          </w:r>
          <w:r w:rsidR="0093699B" w:rsidRPr="002952F7">
            <w:rPr>
              <w:rFonts w:ascii="Cambria" w:hAnsi="Cambria" w:cs="Calibri Light"/>
              <w:szCs w:val="22"/>
              <w:lang w:val="es-419"/>
            </w:rPr>
            <w:fldChar w:fldCharType="end"/>
          </w:r>
        </w:sdtContent>
      </w:sdt>
      <w:r w:rsidRPr="002952F7">
        <w:rPr>
          <w:rFonts w:ascii="Cambria" w:hAnsi="Cambria" w:cs="Calibri Light"/>
          <w:szCs w:val="22"/>
          <w:lang w:val="es-419"/>
        </w:rPr>
        <w:t xml:space="preserve">. Esto demuestra que la falta de experiencia profesional es un obstáculo que presentan muchos graduados al momento de conseguir su primer empleo con un salario remunerado.  Por otro lado, se prevé que en Panamá el porcentaje de nuevas contrataciones para el 2017 es del 8% según la Encuesta de Expectativas de Empleo ManpowerGroup  </w:t>
      </w:r>
      <w:sdt>
        <w:sdtPr>
          <w:rPr>
            <w:rFonts w:ascii="Cambria" w:hAnsi="Cambria" w:cs="Calibri Light"/>
            <w:szCs w:val="22"/>
            <w:lang w:val="es-419"/>
          </w:rPr>
          <w:id w:val="-975825696"/>
          <w:citation/>
        </w:sdtPr>
        <w:sdtEndPr/>
        <w:sdtContent>
          <w:r w:rsidR="0093699B" w:rsidRPr="002952F7">
            <w:rPr>
              <w:rFonts w:ascii="Cambria" w:hAnsi="Cambria" w:cs="Calibri Light"/>
              <w:szCs w:val="22"/>
              <w:lang w:val="es-419"/>
            </w:rPr>
            <w:fldChar w:fldCharType="begin"/>
          </w:r>
          <w:r w:rsidR="0093699B" w:rsidRPr="002952F7">
            <w:rPr>
              <w:rFonts w:ascii="Cambria" w:hAnsi="Cambria" w:cs="Calibri Light"/>
              <w:szCs w:val="22"/>
              <w:lang w:val="es-419"/>
            </w:rPr>
            <w:instrText xml:space="preserve"> CITATION Man17 \l 22538 </w:instrText>
          </w:r>
          <w:r w:rsidR="0093699B" w:rsidRPr="002952F7">
            <w:rPr>
              <w:rFonts w:ascii="Cambria" w:hAnsi="Cambria" w:cs="Calibri Light"/>
              <w:szCs w:val="22"/>
              <w:lang w:val="es-419"/>
            </w:rPr>
            <w:fldChar w:fldCharType="separate"/>
          </w:r>
          <w:r w:rsidR="008B6BD0" w:rsidRPr="008B6BD0">
            <w:rPr>
              <w:rFonts w:ascii="Cambria" w:hAnsi="Cambria" w:cs="Calibri Light"/>
              <w:szCs w:val="22"/>
              <w:lang w:val="es-419"/>
            </w:rPr>
            <w:t>(ManpowerGroup, 2017)</w:t>
          </w:r>
          <w:r w:rsidR="0093699B" w:rsidRPr="002952F7">
            <w:rPr>
              <w:rFonts w:ascii="Cambria" w:hAnsi="Cambria" w:cs="Calibri Light"/>
              <w:szCs w:val="22"/>
              <w:lang w:val="es-419"/>
            </w:rPr>
            <w:fldChar w:fldCharType="end"/>
          </w:r>
        </w:sdtContent>
      </w:sdt>
      <w:r w:rsidRPr="002952F7">
        <w:rPr>
          <w:rFonts w:ascii="Cambria" w:hAnsi="Cambria" w:cs="Calibri Light"/>
          <w:szCs w:val="22"/>
          <w:lang w:val="es-419"/>
        </w:rPr>
        <w:t>, sumando a esto</w:t>
      </w:r>
      <w:r w:rsidR="00703160" w:rsidRPr="00DD00C4">
        <w:rPr>
          <w:rFonts w:ascii="Cambria" w:hAnsi="Cambria" w:cs="Calibri Light"/>
          <w:szCs w:val="22"/>
          <w:lang w:val="es-419"/>
        </w:rPr>
        <w:t>,</w:t>
      </w:r>
      <w:r w:rsidRPr="002952F7">
        <w:rPr>
          <w:rFonts w:ascii="Cambria" w:hAnsi="Cambria" w:cs="Calibri Light"/>
          <w:szCs w:val="22"/>
          <w:lang w:val="es-419"/>
        </w:rPr>
        <w:t xml:space="preserve"> </w:t>
      </w:r>
      <w:r w:rsidR="00627997" w:rsidRPr="002952F7">
        <w:rPr>
          <w:rFonts w:ascii="Cambria" w:hAnsi="Cambria" w:cs="Calibri Light"/>
          <w:szCs w:val="22"/>
          <w:lang w:val="es-419"/>
        </w:rPr>
        <w:t xml:space="preserve">los grandes cambios </w:t>
      </w:r>
      <w:r w:rsidR="006371CF" w:rsidRPr="002952F7">
        <w:rPr>
          <w:rFonts w:ascii="Cambria" w:hAnsi="Cambria" w:cs="Calibri Light"/>
          <w:szCs w:val="22"/>
          <w:lang w:val="es-419"/>
        </w:rPr>
        <w:t xml:space="preserve">en </w:t>
      </w:r>
      <w:r w:rsidRPr="002952F7">
        <w:rPr>
          <w:rFonts w:ascii="Cambria" w:hAnsi="Cambria" w:cs="Calibri Light"/>
          <w:szCs w:val="22"/>
          <w:lang w:val="es-419"/>
        </w:rPr>
        <w:t>el sector</w:t>
      </w:r>
      <w:r w:rsidR="00627997" w:rsidRPr="002952F7">
        <w:rPr>
          <w:rFonts w:ascii="Cambria" w:hAnsi="Cambria" w:cs="Calibri Light"/>
          <w:szCs w:val="22"/>
          <w:lang w:val="es-419"/>
        </w:rPr>
        <w:t xml:space="preserve"> económico</w:t>
      </w:r>
      <w:r w:rsidRPr="002952F7">
        <w:rPr>
          <w:rFonts w:ascii="Cambria" w:hAnsi="Cambria" w:cs="Calibri Light"/>
          <w:szCs w:val="22"/>
          <w:lang w:val="es-419"/>
        </w:rPr>
        <w:t xml:space="preserve"> de la Tecnología y Comunicación en Panamá</w:t>
      </w:r>
      <w:r w:rsidR="00627997" w:rsidRPr="002952F7">
        <w:rPr>
          <w:rFonts w:ascii="Cambria" w:hAnsi="Cambria" w:cs="Calibri Light"/>
          <w:szCs w:val="22"/>
          <w:lang w:val="es-419"/>
        </w:rPr>
        <w:t>,</w:t>
      </w:r>
      <w:r w:rsidRPr="002952F7">
        <w:rPr>
          <w:rFonts w:ascii="Cambria" w:hAnsi="Cambria" w:cs="Calibri Light"/>
          <w:szCs w:val="22"/>
          <w:lang w:val="es-419"/>
        </w:rPr>
        <w:t xml:space="preserve"> ha evolucionado en los últimos años dando como resultado que la industria necesit</w:t>
      </w:r>
      <w:r w:rsidR="006371CF" w:rsidRPr="002952F7">
        <w:rPr>
          <w:rFonts w:ascii="Cambria" w:hAnsi="Cambria" w:cs="Calibri Light"/>
          <w:szCs w:val="22"/>
          <w:lang w:val="es-419"/>
        </w:rPr>
        <w:t>e</w:t>
      </w:r>
      <w:r w:rsidRPr="002952F7">
        <w:rPr>
          <w:rFonts w:ascii="Cambria" w:hAnsi="Cambria" w:cs="Calibri Light"/>
          <w:szCs w:val="22"/>
          <w:lang w:val="es-419"/>
        </w:rPr>
        <w:t xml:space="preserve"> profesionales más competitivos </w:t>
      </w:r>
      <w:sdt>
        <w:sdtPr>
          <w:rPr>
            <w:rFonts w:ascii="Cambria" w:hAnsi="Cambria" w:cs="Calibri Light"/>
            <w:szCs w:val="22"/>
            <w:lang w:val="es-419"/>
          </w:rPr>
          <w:id w:val="-423490637"/>
          <w:citation/>
        </w:sdtPr>
        <w:sdtEndPr/>
        <w:sdtContent>
          <w:r w:rsidR="0093699B" w:rsidRPr="002952F7">
            <w:rPr>
              <w:rFonts w:ascii="Cambria" w:hAnsi="Cambria" w:cs="Calibri Light"/>
              <w:szCs w:val="22"/>
              <w:lang w:val="es-419"/>
            </w:rPr>
            <w:fldChar w:fldCharType="begin"/>
          </w:r>
          <w:r w:rsidR="0093699B" w:rsidRPr="002952F7">
            <w:rPr>
              <w:rFonts w:ascii="Cambria" w:hAnsi="Cambria" w:cs="Calibri Light"/>
              <w:szCs w:val="22"/>
              <w:lang w:val="es-419"/>
            </w:rPr>
            <w:instrText xml:space="preserve"> CITATION Rio14 \l 22538 </w:instrText>
          </w:r>
          <w:r w:rsidR="0093699B" w:rsidRPr="002952F7">
            <w:rPr>
              <w:rFonts w:ascii="Cambria" w:hAnsi="Cambria" w:cs="Calibri Light"/>
              <w:szCs w:val="22"/>
              <w:lang w:val="es-419"/>
            </w:rPr>
            <w:fldChar w:fldCharType="separate"/>
          </w:r>
          <w:r w:rsidR="008B6BD0" w:rsidRPr="008B6BD0">
            <w:rPr>
              <w:rFonts w:ascii="Cambria" w:hAnsi="Cambria" w:cs="Calibri Light"/>
              <w:szCs w:val="22"/>
              <w:lang w:val="es-419"/>
            </w:rPr>
            <w:t>(Rios, 2014)</w:t>
          </w:r>
          <w:r w:rsidR="0093699B" w:rsidRPr="002952F7">
            <w:rPr>
              <w:rFonts w:ascii="Cambria" w:hAnsi="Cambria" w:cs="Calibri Light"/>
              <w:szCs w:val="22"/>
              <w:lang w:val="es-419"/>
            </w:rPr>
            <w:fldChar w:fldCharType="end"/>
          </w:r>
        </w:sdtContent>
      </w:sdt>
      <w:r w:rsidR="00627997" w:rsidRPr="002952F7">
        <w:rPr>
          <w:rFonts w:ascii="Cambria" w:hAnsi="Cambria" w:cs="Calibri Light"/>
          <w:szCs w:val="22"/>
          <w:lang w:val="es-419"/>
        </w:rPr>
        <w:t xml:space="preserve">, </w:t>
      </w:r>
      <w:r w:rsidR="006371CF" w:rsidRPr="002952F7">
        <w:rPr>
          <w:rFonts w:ascii="Cambria" w:hAnsi="Cambria" w:cs="Calibri Light"/>
          <w:szCs w:val="22"/>
          <w:lang w:val="es-419"/>
        </w:rPr>
        <w:t xml:space="preserve">obligando a los estudiantes universitarios obtener una </w:t>
      </w:r>
      <w:r w:rsidR="00EC0FF0" w:rsidRPr="002952F7">
        <w:rPr>
          <w:rFonts w:ascii="Cambria" w:hAnsi="Cambria" w:cs="Calibri Light"/>
          <w:szCs w:val="22"/>
          <w:lang w:val="es-419"/>
        </w:rPr>
        <w:t>experiencia</w:t>
      </w:r>
      <w:r w:rsidR="006371CF" w:rsidRPr="002952F7">
        <w:rPr>
          <w:rFonts w:ascii="Cambria" w:hAnsi="Cambria" w:cs="Calibri Light"/>
          <w:szCs w:val="22"/>
          <w:lang w:val="es-419"/>
        </w:rPr>
        <w:t xml:space="preserve"> profesional antes de culminar sus estudios superiores</w:t>
      </w:r>
      <w:r w:rsidR="00BD3412" w:rsidRPr="002952F7">
        <w:rPr>
          <w:rFonts w:ascii="Cambria" w:hAnsi="Cambria" w:cs="Calibri Light"/>
          <w:szCs w:val="22"/>
          <w:lang w:val="es-419"/>
        </w:rPr>
        <w:t xml:space="preserve"> para</w:t>
      </w:r>
      <w:r w:rsidR="006371CF" w:rsidRPr="002952F7">
        <w:rPr>
          <w:rFonts w:ascii="Cambria" w:hAnsi="Cambria" w:cs="Calibri Light"/>
          <w:szCs w:val="22"/>
          <w:lang w:val="es-419"/>
        </w:rPr>
        <w:t xml:space="preserve"> competir en el mercado</w:t>
      </w:r>
      <w:r w:rsidRPr="002952F7">
        <w:rPr>
          <w:rFonts w:ascii="Cambria" w:hAnsi="Cambria" w:cs="Calibri Light"/>
          <w:szCs w:val="22"/>
          <w:lang w:val="es-419"/>
        </w:rPr>
        <w:t>.</w:t>
      </w:r>
      <w:r w:rsidR="00887D39" w:rsidRPr="002952F7">
        <w:rPr>
          <w:rFonts w:ascii="Cambria" w:hAnsi="Cambria" w:cs="Calibri Light"/>
          <w:szCs w:val="22"/>
          <w:lang w:val="es-419"/>
        </w:rPr>
        <w:t xml:space="preserve"> </w:t>
      </w:r>
    </w:p>
    <w:p w:rsidR="009B4481" w:rsidRDefault="00887D39" w:rsidP="00312C65">
      <w:pPr>
        <w:spacing w:before="240"/>
        <w:rPr>
          <w:rFonts w:ascii="Cambria" w:hAnsi="Cambria" w:cs="Calibri Light"/>
          <w:szCs w:val="22"/>
          <w:lang w:val="es-419"/>
        </w:rPr>
      </w:pPr>
      <w:r w:rsidRPr="002952F7">
        <w:rPr>
          <w:rFonts w:ascii="Cambria" w:hAnsi="Cambria" w:cs="Calibri Light"/>
          <w:szCs w:val="22"/>
          <w:lang w:val="es-419"/>
        </w:rPr>
        <w:t xml:space="preserve">Teniendo estos datos como evidencia, la </w:t>
      </w:r>
      <w:r w:rsidR="005D1786" w:rsidRPr="002952F7">
        <w:rPr>
          <w:rFonts w:ascii="Cambria" w:hAnsi="Cambria" w:cs="Calibri Light"/>
          <w:szCs w:val="22"/>
          <w:lang w:val="es-419"/>
        </w:rPr>
        <w:t xml:space="preserve">Fábrica de Software </w:t>
      </w:r>
      <w:r w:rsidRPr="002952F7">
        <w:rPr>
          <w:rFonts w:ascii="Cambria" w:hAnsi="Cambria" w:cs="Calibri Light"/>
          <w:szCs w:val="22"/>
          <w:lang w:val="es-419"/>
        </w:rPr>
        <w:t xml:space="preserve">con el </w:t>
      </w:r>
      <w:r w:rsidR="00EC0FF0" w:rsidRPr="002952F7">
        <w:rPr>
          <w:rFonts w:ascii="Cambria" w:hAnsi="Cambria" w:cs="Calibri Light"/>
          <w:szCs w:val="22"/>
          <w:lang w:val="es-419"/>
        </w:rPr>
        <w:t>fin</w:t>
      </w:r>
      <w:r w:rsidRPr="002952F7">
        <w:rPr>
          <w:rFonts w:ascii="Cambria" w:hAnsi="Cambria" w:cs="Calibri Light"/>
          <w:szCs w:val="22"/>
          <w:lang w:val="es-419"/>
        </w:rPr>
        <w:t xml:space="preserve"> de aportar a la calidad de la enseñanza e </w:t>
      </w:r>
      <w:r w:rsidR="00EC0FF0" w:rsidRPr="002952F7">
        <w:rPr>
          <w:rFonts w:ascii="Cambria" w:hAnsi="Cambria" w:cs="Calibri Light"/>
          <w:szCs w:val="22"/>
          <w:lang w:val="es-419"/>
        </w:rPr>
        <w:t>investigación</w:t>
      </w:r>
      <w:r w:rsidRPr="002952F7">
        <w:rPr>
          <w:rFonts w:ascii="Cambria" w:hAnsi="Cambria" w:cs="Calibri Light"/>
          <w:szCs w:val="22"/>
          <w:lang w:val="es-419"/>
        </w:rPr>
        <w:t xml:space="preserve"> </w:t>
      </w:r>
      <w:r w:rsidR="005D1786" w:rsidRPr="002952F7">
        <w:rPr>
          <w:rFonts w:ascii="Cambria" w:hAnsi="Cambria" w:cs="Calibri Light"/>
          <w:szCs w:val="22"/>
          <w:lang w:val="es-419"/>
        </w:rPr>
        <w:t>diseñó</w:t>
      </w:r>
      <w:r w:rsidRPr="002952F7">
        <w:rPr>
          <w:rFonts w:ascii="Cambria" w:hAnsi="Cambria" w:cs="Calibri Light"/>
          <w:szCs w:val="22"/>
          <w:lang w:val="es-419"/>
        </w:rPr>
        <w:t xml:space="preserve"> un modelo para la inserción de Estudiantes universitarios a proyectos reales de software por medio del voluntariado</w:t>
      </w:r>
      <w:r w:rsidR="001B384D">
        <w:rPr>
          <w:rFonts w:ascii="Cambria" w:hAnsi="Cambria" w:cs="Calibri Light"/>
          <w:szCs w:val="22"/>
          <w:lang w:val="es-419"/>
        </w:rPr>
        <w:t>,</w:t>
      </w:r>
      <w:r w:rsidRPr="002952F7">
        <w:rPr>
          <w:rFonts w:ascii="Cambria" w:hAnsi="Cambria" w:cs="Calibri Light"/>
          <w:szCs w:val="22"/>
          <w:lang w:val="es-419"/>
        </w:rPr>
        <w:t xml:space="preserve"> </w:t>
      </w:r>
      <w:r w:rsidR="0051113D" w:rsidRPr="002952F7">
        <w:rPr>
          <w:rFonts w:ascii="Cambria" w:hAnsi="Cambria" w:cs="Calibri Light"/>
          <w:szCs w:val="22"/>
          <w:lang w:val="es-419"/>
        </w:rPr>
        <w:t xml:space="preserve">donde los estudiantes pasan por un proceso de selección, </w:t>
      </w:r>
      <w:r w:rsidR="00D90221" w:rsidRPr="002952F7">
        <w:rPr>
          <w:rFonts w:ascii="Cambria" w:hAnsi="Cambria" w:cs="Calibri Light"/>
          <w:szCs w:val="22"/>
          <w:lang w:val="es-419"/>
        </w:rPr>
        <w:t>capacitación</w:t>
      </w:r>
      <w:r w:rsidR="0007720A" w:rsidRPr="002952F7">
        <w:rPr>
          <w:rFonts w:ascii="Cambria" w:hAnsi="Cambria" w:cs="Calibri Light"/>
          <w:szCs w:val="22"/>
          <w:lang w:val="es-419"/>
        </w:rPr>
        <w:t>, inserción en un proyecto real de software</w:t>
      </w:r>
      <w:r w:rsidR="0051113D" w:rsidRPr="002952F7">
        <w:rPr>
          <w:rFonts w:ascii="Cambria" w:hAnsi="Cambria" w:cs="Calibri Light"/>
          <w:szCs w:val="22"/>
          <w:lang w:val="es-419"/>
        </w:rPr>
        <w:t xml:space="preserve"> </w:t>
      </w:r>
      <w:r w:rsidR="0007720A" w:rsidRPr="002952F7">
        <w:rPr>
          <w:rFonts w:ascii="Cambria" w:hAnsi="Cambria" w:cs="Calibri Light"/>
          <w:szCs w:val="22"/>
          <w:lang w:val="es-419"/>
        </w:rPr>
        <w:t xml:space="preserve">y participación de un grupo de investigación </w:t>
      </w:r>
      <w:r w:rsidR="0051113D" w:rsidRPr="002952F7">
        <w:rPr>
          <w:rFonts w:ascii="Cambria" w:hAnsi="Cambria" w:cs="Calibri Light"/>
          <w:szCs w:val="22"/>
          <w:lang w:val="es-419"/>
        </w:rPr>
        <w:t>en el Centro CIDITIC</w:t>
      </w:r>
      <w:r w:rsidR="005D1786" w:rsidRPr="002952F7">
        <w:rPr>
          <w:rFonts w:ascii="Cambria" w:hAnsi="Cambria" w:cs="Calibri Light"/>
          <w:szCs w:val="22"/>
          <w:lang w:val="es-419"/>
        </w:rPr>
        <w:t>.</w:t>
      </w:r>
    </w:p>
    <w:p w:rsidR="002372F7" w:rsidRDefault="00EF3E72" w:rsidP="00920EF2">
      <w:pPr>
        <w:spacing w:before="120"/>
        <w:rPr>
          <w:rFonts w:ascii="Cambria" w:hAnsi="Cambria" w:cs="Calibri Light"/>
          <w:szCs w:val="22"/>
          <w:lang w:val="es-419"/>
        </w:rPr>
      </w:pPr>
      <w:r w:rsidRPr="002952F7">
        <w:rPr>
          <w:rFonts w:ascii="Cambria" w:hAnsi="Cambria" w:cs="Calibri Light"/>
          <w:szCs w:val="22"/>
          <w:lang w:val="es-419"/>
        </w:rPr>
        <w:t xml:space="preserve">El presente artículo </w:t>
      </w:r>
      <w:r w:rsidR="00BC7ED5" w:rsidRPr="002952F7">
        <w:rPr>
          <w:rFonts w:ascii="Cambria" w:hAnsi="Cambria" w:cs="Calibri Light"/>
          <w:szCs w:val="22"/>
          <w:lang w:val="es-419"/>
        </w:rPr>
        <w:t>detalla cómo está estruct</w:t>
      </w:r>
      <w:r w:rsidR="005F11CE" w:rsidRPr="002952F7">
        <w:rPr>
          <w:rFonts w:ascii="Cambria" w:hAnsi="Cambria" w:cs="Calibri Light"/>
          <w:szCs w:val="22"/>
          <w:lang w:val="es-419"/>
        </w:rPr>
        <w:t>u</w:t>
      </w:r>
      <w:r w:rsidR="00BC7ED5" w:rsidRPr="002952F7">
        <w:rPr>
          <w:rFonts w:ascii="Cambria" w:hAnsi="Cambria" w:cs="Calibri Light"/>
          <w:szCs w:val="22"/>
          <w:lang w:val="es-419"/>
        </w:rPr>
        <w:t xml:space="preserve">rado </w:t>
      </w:r>
      <w:r w:rsidR="005F11CE" w:rsidRPr="002952F7">
        <w:rPr>
          <w:rFonts w:ascii="Cambria" w:hAnsi="Cambria" w:cs="Calibri Light"/>
          <w:szCs w:val="22"/>
          <w:lang w:val="es-419"/>
        </w:rPr>
        <w:t xml:space="preserve">el </w:t>
      </w:r>
      <w:r w:rsidR="00CF4E1B" w:rsidRPr="002952F7">
        <w:rPr>
          <w:rFonts w:ascii="Cambria" w:hAnsi="Cambria" w:cs="Calibri Light"/>
          <w:szCs w:val="22"/>
          <w:lang w:val="es-419"/>
        </w:rPr>
        <w:t xml:space="preserve">Modelo para la Inserción de Estudiantes Universitarios de la Universidad Tecnológica de Panamá en </w:t>
      </w:r>
      <w:r w:rsidR="00D0295D">
        <w:rPr>
          <w:rFonts w:ascii="Cambria" w:hAnsi="Cambria" w:cs="Calibri Light"/>
          <w:szCs w:val="22"/>
          <w:lang w:val="es-419"/>
        </w:rPr>
        <w:t>p</w:t>
      </w:r>
      <w:r w:rsidR="00CF4E1B" w:rsidRPr="002952F7">
        <w:rPr>
          <w:rFonts w:ascii="Cambria" w:hAnsi="Cambria" w:cs="Calibri Light"/>
          <w:szCs w:val="22"/>
          <w:lang w:val="es-419"/>
        </w:rPr>
        <w:t xml:space="preserve">royectos de </w:t>
      </w:r>
      <w:r w:rsidR="00D0295D">
        <w:rPr>
          <w:rFonts w:ascii="Cambria" w:hAnsi="Cambria" w:cs="Calibri Light"/>
          <w:szCs w:val="22"/>
          <w:lang w:val="es-419"/>
        </w:rPr>
        <w:t>d</w:t>
      </w:r>
      <w:r w:rsidR="00CF4E1B" w:rsidRPr="002952F7">
        <w:rPr>
          <w:rFonts w:ascii="Cambria" w:hAnsi="Cambria" w:cs="Calibri Light"/>
          <w:szCs w:val="22"/>
          <w:lang w:val="es-419"/>
        </w:rPr>
        <w:t xml:space="preserve">esarrollo de </w:t>
      </w:r>
      <w:r w:rsidR="00D0295D">
        <w:rPr>
          <w:rFonts w:ascii="Cambria" w:hAnsi="Cambria" w:cs="Calibri Light"/>
          <w:szCs w:val="22"/>
          <w:lang w:val="es-419"/>
        </w:rPr>
        <w:t>s</w:t>
      </w:r>
      <w:r w:rsidR="00CF4E1B" w:rsidRPr="002952F7">
        <w:rPr>
          <w:rFonts w:ascii="Cambria" w:hAnsi="Cambria" w:cs="Calibri Light"/>
          <w:szCs w:val="22"/>
          <w:lang w:val="es-419"/>
        </w:rPr>
        <w:t>oftware, el mismo</w:t>
      </w:r>
      <w:r w:rsidR="005F11CE" w:rsidRPr="002952F7">
        <w:rPr>
          <w:rFonts w:ascii="Cambria" w:hAnsi="Cambria" w:cs="Calibri Light"/>
          <w:szCs w:val="22"/>
          <w:lang w:val="es-419"/>
        </w:rPr>
        <w:t xml:space="preserve"> </w:t>
      </w:r>
      <w:r w:rsidRPr="002952F7">
        <w:rPr>
          <w:rFonts w:ascii="Cambria" w:hAnsi="Cambria" w:cs="Calibri Light"/>
          <w:szCs w:val="22"/>
          <w:lang w:val="es-419"/>
        </w:rPr>
        <w:t>está organizado de la siguiente manera</w:t>
      </w:r>
      <w:r w:rsidR="00D90221" w:rsidRPr="002952F7">
        <w:rPr>
          <w:rFonts w:ascii="Cambria" w:hAnsi="Cambria" w:cs="Calibri Light"/>
          <w:szCs w:val="22"/>
          <w:lang w:val="es-419"/>
        </w:rPr>
        <w:t>:</w:t>
      </w:r>
      <w:r w:rsidRPr="002952F7">
        <w:rPr>
          <w:rFonts w:ascii="Cambria" w:hAnsi="Cambria" w:cs="Calibri Light"/>
          <w:szCs w:val="22"/>
          <w:lang w:val="es-419"/>
        </w:rPr>
        <w:t xml:space="preserve"> </w:t>
      </w:r>
      <w:r w:rsidR="00D67BE3" w:rsidRPr="002952F7">
        <w:rPr>
          <w:rFonts w:ascii="Cambria" w:hAnsi="Cambria" w:cs="Calibri Light"/>
          <w:szCs w:val="22"/>
          <w:lang w:val="es-419"/>
        </w:rPr>
        <w:t>m</w:t>
      </w:r>
      <w:r w:rsidR="00502997" w:rsidRPr="002952F7">
        <w:rPr>
          <w:rFonts w:ascii="Cambria" w:hAnsi="Cambria" w:cs="Calibri Light"/>
          <w:szCs w:val="22"/>
          <w:lang w:val="es-419"/>
        </w:rPr>
        <w:t>eto</w:t>
      </w:r>
      <w:r w:rsidR="002372F7" w:rsidRPr="002952F7">
        <w:rPr>
          <w:rFonts w:ascii="Cambria" w:hAnsi="Cambria" w:cs="Calibri Light"/>
          <w:szCs w:val="22"/>
          <w:lang w:val="es-419"/>
        </w:rPr>
        <w:t xml:space="preserve">dología, </w:t>
      </w:r>
      <w:r w:rsidR="00D67BE3" w:rsidRPr="002952F7">
        <w:rPr>
          <w:rFonts w:ascii="Cambria" w:hAnsi="Cambria" w:cs="Calibri Light"/>
          <w:szCs w:val="22"/>
          <w:lang w:val="es-419"/>
        </w:rPr>
        <w:t>r</w:t>
      </w:r>
      <w:r w:rsidR="002372F7" w:rsidRPr="002952F7">
        <w:rPr>
          <w:rFonts w:ascii="Cambria" w:hAnsi="Cambria" w:cs="Calibri Light"/>
          <w:szCs w:val="22"/>
          <w:lang w:val="es-419"/>
        </w:rPr>
        <w:t>esultados</w:t>
      </w:r>
      <w:r w:rsidR="00D90221" w:rsidRPr="002952F7">
        <w:rPr>
          <w:rFonts w:ascii="Cambria" w:hAnsi="Cambria" w:cs="Calibri Light"/>
          <w:szCs w:val="22"/>
          <w:lang w:val="es-419"/>
        </w:rPr>
        <w:t xml:space="preserve"> y </w:t>
      </w:r>
      <w:r w:rsidR="00EC0FF0" w:rsidRPr="002952F7">
        <w:rPr>
          <w:rFonts w:ascii="Cambria" w:hAnsi="Cambria" w:cs="Calibri Light"/>
          <w:szCs w:val="22"/>
          <w:lang w:val="es-419"/>
        </w:rPr>
        <w:t>conclusión</w:t>
      </w:r>
      <w:r w:rsidR="002372F7" w:rsidRPr="002952F7">
        <w:rPr>
          <w:rFonts w:ascii="Cambria" w:hAnsi="Cambria" w:cs="Calibri Light"/>
          <w:szCs w:val="22"/>
          <w:lang w:val="es-419"/>
        </w:rPr>
        <w:t>.</w:t>
      </w:r>
    </w:p>
    <w:p w:rsidR="002372F7" w:rsidRPr="002952F7" w:rsidRDefault="00D67BE3" w:rsidP="002372F7">
      <w:pPr>
        <w:numPr>
          <w:ilvl w:val="0"/>
          <w:numId w:val="1"/>
        </w:numPr>
        <w:spacing w:before="360"/>
        <w:rPr>
          <w:rFonts w:ascii="Cambria" w:hAnsi="Cambria" w:cs="Calibri Light"/>
          <w:b/>
          <w:smallCaps/>
          <w:noProof/>
          <w:sz w:val="24"/>
          <w:szCs w:val="24"/>
          <w:lang w:val="es-419"/>
        </w:rPr>
      </w:pPr>
      <w:r w:rsidRPr="002952F7">
        <w:rPr>
          <w:rFonts w:ascii="Cambria" w:hAnsi="Cambria" w:cs="Calibri Light"/>
          <w:b/>
          <w:smallCaps/>
          <w:noProof/>
          <w:sz w:val="24"/>
          <w:szCs w:val="24"/>
          <w:lang w:val="es-419"/>
        </w:rPr>
        <w:t>Metodología</w:t>
      </w:r>
    </w:p>
    <w:p w:rsidR="007C7F98" w:rsidRPr="002952F7" w:rsidRDefault="00B22BC0" w:rsidP="00920EF2">
      <w:pPr>
        <w:spacing w:before="120"/>
        <w:rPr>
          <w:rFonts w:ascii="Cambria" w:hAnsi="Cambria" w:cs="Calibri Light"/>
          <w:noProof/>
          <w:szCs w:val="22"/>
          <w:lang w:val="es-419"/>
        </w:rPr>
      </w:pPr>
      <w:r w:rsidRPr="002952F7">
        <w:rPr>
          <w:rFonts w:ascii="Cambria" w:hAnsi="Cambria" w:cs="Calibri Light"/>
          <w:noProof/>
          <w:szCs w:val="22"/>
          <w:lang w:val="es-419"/>
        </w:rPr>
        <w:t xml:space="preserve">El diseño curricular de la Universidad Tecnológica de Panamá está basado </w:t>
      </w:r>
      <w:r w:rsidR="00F60D24" w:rsidRPr="002952F7">
        <w:rPr>
          <w:rFonts w:ascii="Cambria" w:hAnsi="Cambria" w:cs="Calibri Light"/>
          <w:noProof/>
          <w:szCs w:val="22"/>
          <w:lang w:val="es-419"/>
        </w:rPr>
        <w:t>en</w:t>
      </w:r>
      <w:r w:rsidRPr="002952F7">
        <w:rPr>
          <w:rFonts w:ascii="Cambria" w:hAnsi="Cambria" w:cs="Calibri Light"/>
          <w:noProof/>
          <w:szCs w:val="22"/>
          <w:lang w:val="es-419"/>
        </w:rPr>
        <w:t xml:space="preserve"> estudios que indican las necesidades del mercado laboral</w:t>
      </w:r>
      <w:r w:rsidR="0093699B" w:rsidRPr="002952F7">
        <w:rPr>
          <w:rFonts w:ascii="Cambria" w:hAnsi="Cambria" w:cs="Calibri Light"/>
          <w:noProof/>
          <w:szCs w:val="22"/>
          <w:lang w:val="es-419"/>
        </w:rPr>
        <w:t xml:space="preserve"> panameño</w:t>
      </w:r>
      <w:r w:rsidR="00873AEA" w:rsidRPr="002952F7">
        <w:rPr>
          <w:rFonts w:ascii="Cambria" w:hAnsi="Cambria" w:cs="Calibri Light"/>
          <w:noProof/>
          <w:szCs w:val="22"/>
          <w:lang w:val="es-419"/>
        </w:rPr>
        <w:t>, donde la relación directa del aprendizaje mediante la práctica es uno de los aspecto</w:t>
      </w:r>
      <w:r w:rsidR="00D04D1F">
        <w:rPr>
          <w:rFonts w:ascii="Cambria" w:hAnsi="Cambria" w:cs="Calibri Light"/>
          <w:noProof/>
          <w:szCs w:val="22"/>
          <w:lang w:val="es-419"/>
        </w:rPr>
        <w:t>s</w:t>
      </w:r>
      <w:r w:rsidR="00873AEA" w:rsidRPr="002952F7">
        <w:rPr>
          <w:rFonts w:ascii="Cambria" w:hAnsi="Cambria" w:cs="Calibri Light"/>
          <w:noProof/>
          <w:szCs w:val="22"/>
          <w:lang w:val="es-419"/>
        </w:rPr>
        <w:t xml:space="preserve"> m</w:t>
      </w:r>
      <w:r w:rsidR="00D04D1F">
        <w:rPr>
          <w:rFonts w:ascii="Cambria" w:hAnsi="Cambria" w:cs="Calibri Light"/>
          <w:noProof/>
          <w:szCs w:val="22"/>
          <w:lang w:val="es-419"/>
        </w:rPr>
        <w:t>á</w:t>
      </w:r>
      <w:r w:rsidR="00873AEA" w:rsidRPr="002952F7">
        <w:rPr>
          <w:rFonts w:ascii="Cambria" w:hAnsi="Cambria" w:cs="Calibri Light"/>
          <w:noProof/>
          <w:szCs w:val="22"/>
          <w:lang w:val="es-419"/>
        </w:rPr>
        <w:t>s relevante</w:t>
      </w:r>
      <w:r w:rsidR="00D04D1F">
        <w:rPr>
          <w:rFonts w:ascii="Cambria" w:hAnsi="Cambria" w:cs="Calibri Light"/>
          <w:noProof/>
          <w:szCs w:val="22"/>
          <w:lang w:val="es-419"/>
        </w:rPr>
        <w:t>s</w:t>
      </w:r>
      <w:r w:rsidR="00873AEA" w:rsidRPr="002952F7">
        <w:rPr>
          <w:rFonts w:ascii="Cambria" w:hAnsi="Cambria" w:cs="Calibri Light"/>
          <w:noProof/>
          <w:szCs w:val="22"/>
          <w:lang w:val="es-419"/>
        </w:rPr>
        <w:t xml:space="preserve"> </w:t>
      </w:r>
      <w:r w:rsidR="00AD2C2F" w:rsidRPr="002952F7">
        <w:rPr>
          <w:rFonts w:ascii="Cambria" w:hAnsi="Cambria" w:cs="Calibri Light"/>
          <w:noProof/>
          <w:szCs w:val="22"/>
          <w:lang w:val="es-419"/>
        </w:rPr>
        <w:t>de esta</w:t>
      </w:r>
      <w:r w:rsidR="00873AEA" w:rsidRPr="002952F7">
        <w:rPr>
          <w:rFonts w:ascii="Cambria" w:hAnsi="Cambria" w:cs="Calibri Light"/>
          <w:noProof/>
          <w:szCs w:val="22"/>
          <w:lang w:val="es-419"/>
        </w:rPr>
        <w:t xml:space="preserve"> estructura curricular </w:t>
      </w:r>
      <w:sdt>
        <w:sdtPr>
          <w:rPr>
            <w:rFonts w:ascii="Cambria" w:hAnsi="Cambria" w:cs="Calibri Light"/>
            <w:noProof/>
            <w:szCs w:val="22"/>
            <w:lang w:val="es-419"/>
          </w:rPr>
          <w:id w:val="-150133369"/>
          <w:citation/>
        </w:sdtPr>
        <w:sdtEndPr/>
        <w:sdtContent>
          <w:r w:rsidR="0093699B" w:rsidRPr="002952F7">
            <w:rPr>
              <w:rFonts w:ascii="Cambria" w:hAnsi="Cambria" w:cs="Calibri Light"/>
              <w:noProof/>
              <w:szCs w:val="22"/>
              <w:lang w:val="es-419"/>
            </w:rPr>
            <w:fldChar w:fldCharType="begin"/>
          </w:r>
          <w:r w:rsidR="002B76F8" w:rsidRPr="002952F7">
            <w:rPr>
              <w:rFonts w:ascii="Cambria" w:hAnsi="Cambria" w:cs="Calibri Light"/>
              <w:noProof/>
              <w:szCs w:val="22"/>
              <w:lang w:val="es-419"/>
            </w:rPr>
            <w:instrText xml:space="preserve">CITATION UTP13 \l 22538 </w:instrText>
          </w:r>
          <w:r w:rsidR="0093699B" w:rsidRPr="002952F7">
            <w:rPr>
              <w:rFonts w:ascii="Cambria" w:hAnsi="Cambria" w:cs="Calibri Light"/>
              <w:noProof/>
              <w:szCs w:val="22"/>
              <w:lang w:val="es-419"/>
            </w:rPr>
            <w:fldChar w:fldCharType="separate"/>
          </w:r>
          <w:r w:rsidR="008B6BD0" w:rsidRPr="008B6BD0">
            <w:rPr>
              <w:rFonts w:ascii="Cambria" w:hAnsi="Cambria" w:cs="Calibri Light"/>
              <w:noProof/>
              <w:szCs w:val="22"/>
              <w:lang w:val="es-419"/>
            </w:rPr>
            <w:t>(UTP, 2013)</w:t>
          </w:r>
          <w:r w:rsidR="0093699B" w:rsidRPr="002952F7">
            <w:rPr>
              <w:rFonts w:ascii="Cambria" w:hAnsi="Cambria" w:cs="Calibri Light"/>
              <w:noProof/>
              <w:szCs w:val="22"/>
              <w:lang w:val="es-419"/>
            </w:rPr>
            <w:fldChar w:fldCharType="end"/>
          </w:r>
        </w:sdtContent>
      </w:sdt>
      <w:r w:rsidRPr="002952F7">
        <w:rPr>
          <w:rFonts w:ascii="Cambria" w:hAnsi="Cambria" w:cs="Calibri Light"/>
          <w:noProof/>
          <w:szCs w:val="22"/>
          <w:lang w:val="es-419"/>
        </w:rPr>
        <w:t xml:space="preserve">.  </w:t>
      </w:r>
      <w:r w:rsidR="008527D0" w:rsidRPr="002952F7">
        <w:rPr>
          <w:rFonts w:ascii="Cambria" w:hAnsi="Cambria" w:cs="Calibri Light"/>
          <w:noProof/>
          <w:szCs w:val="22"/>
          <w:lang w:val="es-419"/>
        </w:rPr>
        <w:t xml:space="preserve">En este sentido el desarrollo de la metodología </w:t>
      </w:r>
      <w:r w:rsidR="007C7F98" w:rsidRPr="002952F7">
        <w:rPr>
          <w:rFonts w:ascii="Cambria" w:hAnsi="Cambria" w:cs="Calibri Light"/>
          <w:noProof/>
          <w:szCs w:val="22"/>
          <w:lang w:val="es-419"/>
        </w:rPr>
        <w:t>se consideró</w:t>
      </w:r>
      <w:r w:rsidR="008527D0" w:rsidRPr="002952F7">
        <w:rPr>
          <w:rFonts w:ascii="Cambria" w:hAnsi="Cambria" w:cs="Calibri Light"/>
          <w:noProof/>
          <w:szCs w:val="22"/>
          <w:lang w:val="es-419"/>
        </w:rPr>
        <w:t xml:space="preserve"> </w:t>
      </w:r>
      <w:r w:rsidR="000267C2">
        <w:rPr>
          <w:rFonts w:ascii="Cambria" w:hAnsi="Cambria" w:cs="Calibri Light"/>
          <w:noProof/>
          <w:szCs w:val="22"/>
          <w:lang w:val="es-419"/>
        </w:rPr>
        <w:t>el enfoque</w:t>
      </w:r>
      <w:r w:rsidR="008527D0" w:rsidRPr="002952F7">
        <w:rPr>
          <w:rFonts w:ascii="Cambria" w:hAnsi="Cambria" w:cs="Calibri Light"/>
          <w:noProof/>
          <w:szCs w:val="22"/>
          <w:lang w:val="es-419"/>
        </w:rPr>
        <w:t xml:space="preserve"> del diseño curricular de la UTP siguiendo </w:t>
      </w:r>
      <w:r w:rsidR="000267C2">
        <w:rPr>
          <w:rFonts w:ascii="Cambria" w:hAnsi="Cambria" w:cs="Calibri Light"/>
          <w:noProof/>
          <w:szCs w:val="22"/>
          <w:lang w:val="es-419"/>
        </w:rPr>
        <w:t>la misma finalidad</w:t>
      </w:r>
      <w:r w:rsidR="00D04D1F">
        <w:rPr>
          <w:rFonts w:ascii="Cambria" w:hAnsi="Cambria" w:cs="Calibri Light"/>
          <w:noProof/>
          <w:szCs w:val="22"/>
          <w:lang w:val="es-419"/>
        </w:rPr>
        <w:t>,</w:t>
      </w:r>
      <w:r w:rsidR="008527D0" w:rsidRPr="002952F7">
        <w:rPr>
          <w:rFonts w:ascii="Cambria" w:hAnsi="Cambria" w:cs="Calibri Light"/>
          <w:noProof/>
          <w:szCs w:val="22"/>
          <w:lang w:val="es-419"/>
        </w:rPr>
        <w:t xml:space="preserve"> </w:t>
      </w:r>
      <w:r w:rsidR="007C7F98" w:rsidRPr="002952F7">
        <w:rPr>
          <w:rFonts w:ascii="Cambria" w:hAnsi="Cambria" w:cs="Calibri Light"/>
          <w:noProof/>
          <w:szCs w:val="22"/>
          <w:lang w:val="es-419"/>
        </w:rPr>
        <w:lastRenderedPageBreak/>
        <w:t xml:space="preserve">debido a que la participación de estudiantes universitarios de computación en proyectos reales de desarrollo de software </w:t>
      </w:r>
      <w:r w:rsidR="000408D9" w:rsidRPr="002952F7">
        <w:rPr>
          <w:rFonts w:ascii="Cambria" w:hAnsi="Cambria" w:cs="Calibri Light"/>
          <w:noProof/>
          <w:szCs w:val="22"/>
          <w:lang w:val="es-419"/>
        </w:rPr>
        <w:t>fortalece la</w:t>
      </w:r>
      <w:r w:rsidR="006D7105" w:rsidRPr="002952F7">
        <w:rPr>
          <w:rFonts w:ascii="Cambria" w:hAnsi="Cambria" w:cs="Calibri Light"/>
          <w:noProof/>
          <w:szCs w:val="22"/>
          <w:lang w:val="es-419"/>
        </w:rPr>
        <w:t>s</w:t>
      </w:r>
      <w:r w:rsidR="000408D9" w:rsidRPr="002952F7">
        <w:rPr>
          <w:rFonts w:ascii="Cambria" w:hAnsi="Cambria" w:cs="Calibri Light"/>
          <w:noProof/>
          <w:szCs w:val="22"/>
          <w:lang w:val="es-419"/>
        </w:rPr>
        <w:t xml:space="preserve"> actividad</w:t>
      </w:r>
      <w:r w:rsidR="006D7105" w:rsidRPr="002952F7">
        <w:rPr>
          <w:rFonts w:ascii="Cambria" w:hAnsi="Cambria" w:cs="Calibri Light"/>
          <w:noProof/>
          <w:szCs w:val="22"/>
          <w:lang w:val="es-419"/>
        </w:rPr>
        <w:t>es</w:t>
      </w:r>
      <w:r w:rsidR="000408D9" w:rsidRPr="002952F7">
        <w:rPr>
          <w:rFonts w:ascii="Cambria" w:hAnsi="Cambria" w:cs="Calibri Light"/>
          <w:noProof/>
          <w:szCs w:val="22"/>
          <w:lang w:val="es-419"/>
        </w:rPr>
        <w:t xml:space="preserve"> cognoscitiva del estudiante universitario</w:t>
      </w:r>
      <w:r w:rsidR="00EC4EE7" w:rsidRPr="002952F7">
        <w:rPr>
          <w:rFonts w:ascii="Cambria" w:hAnsi="Cambria" w:cs="Calibri Light"/>
          <w:noProof/>
          <w:szCs w:val="22"/>
          <w:lang w:val="es-419"/>
        </w:rPr>
        <w:t>, por lo que este proyecto tiene los mecanismo</w:t>
      </w:r>
      <w:r w:rsidR="001B384D">
        <w:rPr>
          <w:rFonts w:ascii="Cambria" w:hAnsi="Cambria" w:cs="Calibri Light"/>
          <w:noProof/>
          <w:szCs w:val="22"/>
          <w:lang w:val="es-419"/>
        </w:rPr>
        <w:t>s</w:t>
      </w:r>
      <w:r w:rsidR="00EC4EE7" w:rsidRPr="002952F7">
        <w:rPr>
          <w:rFonts w:ascii="Cambria" w:hAnsi="Cambria" w:cs="Calibri Light"/>
          <w:noProof/>
          <w:szCs w:val="22"/>
          <w:lang w:val="es-419"/>
        </w:rPr>
        <w:t xml:space="preserve"> necesario</w:t>
      </w:r>
      <w:r w:rsidR="001B384D">
        <w:rPr>
          <w:rFonts w:ascii="Cambria" w:hAnsi="Cambria" w:cs="Calibri Light"/>
          <w:noProof/>
          <w:szCs w:val="22"/>
          <w:lang w:val="es-419"/>
        </w:rPr>
        <w:t>s</w:t>
      </w:r>
      <w:r w:rsidR="00EC4EE7" w:rsidRPr="002952F7">
        <w:rPr>
          <w:rFonts w:ascii="Cambria" w:hAnsi="Cambria" w:cs="Calibri Light"/>
          <w:noProof/>
          <w:szCs w:val="22"/>
          <w:lang w:val="es-419"/>
        </w:rPr>
        <w:t xml:space="preserve"> para que los estudiant</w:t>
      </w:r>
      <w:r w:rsidR="001B384D">
        <w:rPr>
          <w:rFonts w:ascii="Cambria" w:hAnsi="Cambria" w:cs="Calibri Light"/>
          <w:noProof/>
          <w:szCs w:val="22"/>
          <w:lang w:val="es-419"/>
        </w:rPr>
        <w:t>es tengan la experiencia teórica práctica</w:t>
      </w:r>
      <w:r w:rsidR="000267C2">
        <w:rPr>
          <w:rFonts w:ascii="Cambria" w:hAnsi="Cambria" w:cs="Calibri Light"/>
          <w:noProof/>
          <w:szCs w:val="22"/>
          <w:lang w:val="es-419"/>
        </w:rPr>
        <w:t xml:space="preserve"> en la universidad sin necesidad de movilizarse a otro lugar</w:t>
      </w:r>
      <w:r w:rsidR="00EC4EE7" w:rsidRPr="002952F7">
        <w:rPr>
          <w:rFonts w:ascii="Cambria" w:hAnsi="Cambria" w:cs="Calibri Light"/>
          <w:noProof/>
          <w:szCs w:val="22"/>
          <w:lang w:val="es-419"/>
        </w:rPr>
        <w:t>.</w:t>
      </w:r>
      <w:r w:rsidR="00F60D24" w:rsidRPr="002952F7">
        <w:rPr>
          <w:rFonts w:ascii="Cambria" w:hAnsi="Cambria" w:cs="Calibri Light"/>
          <w:noProof/>
          <w:szCs w:val="22"/>
          <w:lang w:val="es-419"/>
        </w:rPr>
        <w:t xml:space="preserve"> </w:t>
      </w:r>
    </w:p>
    <w:p w:rsidR="002952F7" w:rsidRDefault="00F60D24" w:rsidP="00920EF2">
      <w:pPr>
        <w:spacing w:before="120"/>
        <w:rPr>
          <w:noProof/>
          <w:lang w:val="es-419" w:eastAsia="es-419"/>
        </w:rPr>
      </w:pPr>
      <w:r w:rsidRPr="002952F7">
        <w:rPr>
          <w:rFonts w:ascii="Cambria" w:hAnsi="Cambria" w:cs="Calibri Light"/>
          <w:noProof/>
          <w:szCs w:val="22"/>
          <w:lang w:val="es-419"/>
        </w:rPr>
        <w:t xml:space="preserve">La metodología del proyecto de inserción estudiantil por medio del voluntariado está conformado por </w:t>
      </w:r>
      <w:r w:rsidR="00EE2A0B" w:rsidRPr="002952F7">
        <w:rPr>
          <w:rFonts w:ascii="Cambria" w:hAnsi="Cambria" w:cs="Calibri Light"/>
          <w:noProof/>
          <w:szCs w:val="22"/>
          <w:lang w:val="es-419"/>
        </w:rPr>
        <w:t>cinco</w:t>
      </w:r>
      <w:r w:rsidRPr="002952F7">
        <w:rPr>
          <w:rFonts w:ascii="Cambria" w:hAnsi="Cambria" w:cs="Calibri Light"/>
          <w:noProof/>
          <w:szCs w:val="22"/>
          <w:lang w:val="es-419"/>
        </w:rPr>
        <w:t xml:space="preserve"> importantes fa</w:t>
      </w:r>
      <w:r w:rsidR="00EE2A0B" w:rsidRPr="002952F7">
        <w:rPr>
          <w:rFonts w:ascii="Cambria" w:hAnsi="Cambria" w:cs="Calibri Light"/>
          <w:noProof/>
          <w:szCs w:val="22"/>
          <w:lang w:val="es-419"/>
        </w:rPr>
        <w:t xml:space="preserve">ses: planeación del modelo de inserción estudiantil, </w:t>
      </w:r>
      <w:r w:rsidR="006D7105" w:rsidRPr="002952F7">
        <w:rPr>
          <w:rFonts w:ascii="Cambria" w:hAnsi="Cambria" w:cs="Calibri Light"/>
          <w:noProof/>
          <w:szCs w:val="22"/>
          <w:lang w:val="es-419"/>
        </w:rPr>
        <w:t xml:space="preserve">selección de estudiantes, </w:t>
      </w:r>
      <w:r w:rsidR="00EE2A0B" w:rsidRPr="002952F7">
        <w:rPr>
          <w:rFonts w:ascii="Cambria" w:hAnsi="Cambria" w:cs="Calibri Light"/>
          <w:noProof/>
          <w:szCs w:val="22"/>
          <w:lang w:val="es-419"/>
        </w:rPr>
        <w:t>inducción de los estudiantes, inserción de los estudiantes a un proyecto de software e inserción de los estudiantes a un grupos de investigación de CIDITIC.</w:t>
      </w:r>
      <w:r w:rsidR="006D7105" w:rsidRPr="002952F7">
        <w:rPr>
          <w:rFonts w:ascii="Cambria" w:hAnsi="Cambria" w:cs="Calibri Light"/>
          <w:noProof/>
          <w:szCs w:val="22"/>
          <w:lang w:val="es-419"/>
        </w:rPr>
        <w:t xml:space="preserve"> </w:t>
      </w:r>
    </w:p>
    <w:p w:rsidR="003564A6" w:rsidRPr="002952F7" w:rsidRDefault="005D552A" w:rsidP="00920EF2">
      <w:pPr>
        <w:spacing w:before="120"/>
        <w:rPr>
          <w:rFonts w:ascii="Cambria" w:hAnsi="Cambria" w:cs="Calibri Light"/>
          <w:noProof/>
          <w:szCs w:val="22"/>
          <w:lang w:val="es-419"/>
        </w:rPr>
      </w:pPr>
      <w:r>
        <w:rPr>
          <w:noProof/>
          <w:lang w:val="es-419" w:eastAsia="es-419"/>
        </w:rPr>
        <w:drawing>
          <wp:anchor distT="0" distB="0" distL="114300" distR="114300" simplePos="0" relativeHeight="251658240" behindDoc="0" locked="0" layoutInCell="1" allowOverlap="1">
            <wp:simplePos x="0" y="0"/>
            <wp:positionH relativeFrom="column">
              <wp:posOffset>344170</wp:posOffset>
            </wp:positionH>
            <wp:positionV relativeFrom="paragraph">
              <wp:posOffset>3810</wp:posOffset>
            </wp:positionV>
            <wp:extent cx="5477510" cy="1377950"/>
            <wp:effectExtent l="0" t="0" r="889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12198" t="17956" r="19259" b="47963"/>
                    <a:stretch/>
                  </pic:blipFill>
                  <pic:spPr bwMode="auto">
                    <a:xfrm>
                      <a:off x="0" y="0"/>
                      <a:ext cx="5477510" cy="1377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952F7" w:rsidRDefault="002952F7" w:rsidP="002952F7">
      <w:pPr>
        <w:pStyle w:val="Heading2"/>
        <w:jc w:val="center"/>
        <w:rPr>
          <w:rFonts w:ascii="Cambria" w:hAnsi="Cambria" w:cs="Calibri Light"/>
          <w:bCs w:val="0"/>
          <w:i w:val="0"/>
          <w:sz w:val="22"/>
          <w:szCs w:val="22"/>
          <w:lang w:val="es-419"/>
        </w:rPr>
      </w:pPr>
    </w:p>
    <w:p w:rsidR="002952F7" w:rsidRDefault="002952F7" w:rsidP="002952F7">
      <w:pPr>
        <w:pStyle w:val="Heading2"/>
        <w:jc w:val="center"/>
        <w:rPr>
          <w:rFonts w:ascii="Cambria" w:hAnsi="Cambria" w:cs="Calibri Light"/>
          <w:bCs w:val="0"/>
          <w:i w:val="0"/>
          <w:sz w:val="22"/>
          <w:szCs w:val="22"/>
          <w:lang w:val="es-419"/>
        </w:rPr>
      </w:pPr>
    </w:p>
    <w:p w:rsidR="002952F7" w:rsidRDefault="002952F7" w:rsidP="002952F7">
      <w:pPr>
        <w:pStyle w:val="Heading2"/>
        <w:jc w:val="center"/>
        <w:rPr>
          <w:rFonts w:ascii="Cambria" w:hAnsi="Cambria" w:cs="Calibri Light"/>
          <w:bCs w:val="0"/>
          <w:i w:val="0"/>
          <w:sz w:val="22"/>
          <w:szCs w:val="22"/>
          <w:lang w:val="es-419"/>
        </w:rPr>
      </w:pPr>
    </w:p>
    <w:p w:rsidR="002952F7" w:rsidRDefault="00B434F2" w:rsidP="00B434F2">
      <w:pPr>
        <w:pStyle w:val="Heading2"/>
        <w:rPr>
          <w:rFonts w:ascii="Cambria" w:hAnsi="Cambria" w:cs="Calibri Light"/>
          <w:bCs w:val="0"/>
          <w:i w:val="0"/>
          <w:sz w:val="22"/>
          <w:szCs w:val="22"/>
          <w:lang w:val="es-419"/>
        </w:rPr>
      </w:pPr>
      <w:r>
        <w:rPr>
          <w:rFonts w:ascii="Cambria" w:hAnsi="Cambria" w:cs="Calibri Light"/>
          <w:bCs w:val="0"/>
          <w:i w:val="0"/>
          <w:sz w:val="22"/>
          <w:szCs w:val="22"/>
          <w:lang w:val="es-419"/>
        </w:rPr>
        <w:br/>
      </w:r>
      <w:r>
        <w:rPr>
          <w:rFonts w:ascii="Cambria" w:hAnsi="Cambria" w:cs="Calibri Light"/>
          <w:bCs w:val="0"/>
          <w:i w:val="0"/>
          <w:sz w:val="22"/>
          <w:szCs w:val="22"/>
          <w:lang w:val="es-419"/>
        </w:rPr>
        <w:br/>
      </w:r>
      <w:r w:rsidR="002952F7" w:rsidRPr="002952F7">
        <w:rPr>
          <w:rFonts w:ascii="Cambria" w:hAnsi="Cambria" w:cs="Calibri Light"/>
          <w:bCs w:val="0"/>
          <w:i w:val="0"/>
          <w:sz w:val="22"/>
          <w:szCs w:val="22"/>
          <w:lang w:val="es-419"/>
        </w:rPr>
        <w:t xml:space="preserve">Figura 1: Modelo </w:t>
      </w:r>
      <w:r w:rsidR="002952F7">
        <w:rPr>
          <w:rFonts w:ascii="Cambria" w:hAnsi="Cambria" w:cs="Calibri Light"/>
          <w:bCs w:val="0"/>
          <w:i w:val="0"/>
          <w:sz w:val="22"/>
          <w:szCs w:val="22"/>
          <w:lang w:val="es-419"/>
        </w:rPr>
        <w:t>de</w:t>
      </w:r>
      <w:r w:rsidR="002952F7" w:rsidRPr="002952F7">
        <w:rPr>
          <w:rFonts w:ascii="Cambria" w:hAnsi="Cambria" w:cs="Calibri Light"/>
          <w:bCs w:val="0"/>
          <w:i w:val="0"/>
          <w:sz w:val="22"/>
          <w:szCs w:val="22"/>
          <w:lang w:val="es-419"/>
        </w:rPr>
        <w:t xml:space="preserve"> Inserción de Estudiantes Universitarios en Proyectos de Desarrollo de Software</w:t>
      </w:r>
    </w:p>
    <w:p w:rsidR="00732523" w:rsidRDefault="00732523" w:rsidP="00732523">
      <w:pPr>
        <w:rPr>
          <w:lang w:val="es-419"/>
        </w:rPr>
      </w:pPr>
    </w:p>
    <w:p w:rsidR="002D2B89" w:rsidRDefault="00732523" w:rsidP="00732523">
      <w:pPr>
        <w:rPr>
          <w:rFonts w:ascii="Cambria" w:hAnsi="Cambria" w:cs="Calibri Light"/>
          <w:noProof/>
          <w:szCs w:val="22"/>
          <w:lang w:val="es-419"/>
        </w:rPr>
      </w:pPr>
      <w:r w:rsidRPr="002952F7">
        <w:rPr>
          <w:rFonts w:ascii="Cambria" w:hAnsi="Cambria" w:cs="Calibri Light"/>
          <w:noProof/>
          <w:szCs w:val="22"/>
          <w:lang w:val="es-419"/>
        </w:rPr>
        <w:t xml:space="preserve">Cabe destacar que </w:t>
      </w:r>
      <w:r>
        <w:rPr>
          <w:rFonts w:ascii="Cambria" w:hAnsi="Cambria" w:cs="Calibri Light"/>
          <w:noProof/>
          <w:szCs w:val="22"/>
          <w:lang w:val="es-419"/>
        </w:rPr>
        <w:t xml:space="preserve">para </w:t>
      </w:r>
      <w:r w:rsidRPr="002952F7">
        <w:rPr>
          <w:rFonts w:ascii="Cambria" w:hAnsi="Cambria" w:cs="Calibri Light"/>
          <w:noProof/>
          <w:szCs w:val="22"/>
          <w:lang w:val="es-419"/>
        </w:rPr>
        <w:t>completar todas las fases toma alrededor de un año desde que el estudiantes es seleccionado</w:t>
      </w:r>
      <w:r w:rsidR="00C367CE">
        <w:rPr>
          <w:rFonts w:ascii="Cambria" w:hAnsi="Cambria" w:cs="Calibri Light"/>
          <w:noProof/>
          <w:szCs w:val="22"/>
          <w:lang w:val="es-419"/>
        </w:rPr>
        <w:t>.</w:t>
      </w:r>
      <w:r w:rsidR="006D3E4E" w:rsidRPr="00C367CE">
        <w:rPr>
          <w:rFonts w:ascii="Cambria" w:hAnsi="Cambria" w:cs="Calibri Light"/>
          <w:noProof/>
          <w:szCs w:val="22"/>
          <w:lang w:val="es-419"/>
        </w:rPr>
        <w:t xml:space="preserve"> </w:t>
      </w:r>
      <w:r w:rsidR="00C367CE">
        <w:rPr>
          <w:rFonts w:ascii="Cambria" w:hAnsi="Cambria" w:cs="Calibri Light"/>
          <w:noProof/>
          <w:szCs w:val="22"/>
          <w:lang w:val="es-419"/>
        </w:rPr>
        <w:t>E</w:t>
      </w:r>
      <w:r w:rsidR="006D3E4E" w:rsidRPr="00C367CE">
        <w:rPr>
          <w:rFonts w:ascii="Cambria" w:hAnsi="Cambria" w:cs="Calibri Light"/>
          <w:noProof/>
          <w:szCs w:val="22"/>
          <w:lang w:val="es-419"/>
        </w:rPr>
        <w:t>ste modelo est</w:t>
      </w:r>
      <w:r w:rsidR="00D04659" w:rsidRPr="00C367CE">
        <w:rPr>
          <w:rFonts w:ascii="Cambria" w:hAnsi="Cambria" w:cs="Calibri Light"/>
          <w:noProof/>
          <w:szCs w:val="22"/>
          <w:lang w:val="es-419"/>
        </w:rPr>
        <w:t>á</w:t>
      </w:r>
      <w:r w:rsidR="006D3E4E" w:rsidRPr="00C367CE">
        <w:rPr>
          <w:rFonts w:ascii="Cambria" w:hAnsi="Cambria" w:cs="Calibri Light"/>
          <w:noProof/>
          <w:szCs w:val="22"/>
          <w:lang w:val="es-419"/>
        </w:rPr>
        <w:t xml:space="preserve"> siendo implementado desde </w:t>
      </w:r>
      <w:r w:rsidR="000267C2" w:rsidRPr="00C367CE">
        <w:rPr>
          <w:rFonts w:ascii="Cambria" w:hAnsi="Cambria" w:cs="Calibri Light"/>
          <w:noProof/>
          <w:szCs w:val="22"/>
          <w:lang w:val="es-419"/>
        </w:rPr>
        <w:t>agosto</w:t>
      </w:r>
      <w:r w:rsidR="006D3E4E" w:rsidRPr="00C367CE">
        <w:rPr>
          <w:rFonts w:ascii="Cambria" w:hAnsi="Cambria" w:cs="Calibri Light"/>
          <w:noProof/>
          <w:szCs w:val="22"/>
          <w:lang w:val="es-419"/>
        </w:rPr>
        <w:t xml:space="preserve"> del 2016</w:t>
      </w:r>
      <w:r w:rsidRPr="00C367CE">
        <w:rPr>
          <w:rFonts w:ascii="Cambria" w:hAnsi="Cambria" w:cs="Calibri Light"/>
          <w:noProof/>
          <w:szCs w:val="22"/>
          <w:lang w:val="es-419"/>
        </w:rPr>
        <w:t>.</w:t>
      </w:r>
      <w:r w:rsidR="00D71018" w:rsidRPr="00C367CE">
        <w:rPr>
          <w:rFonts w:ascii="Cambria" w:hAnsi="Cambria" w:cs="Calibri Light"/>
          <w:noProof/>
          <w:szCs w:val="22"/>
          <w:lang w:val="es-419"/>
        </w:rPr>
        <w:t xml:space="preserve"> </w:t>
      </w:r>
    </w:p>
    <w:p w:rsidR="002D2B89" w:rsidRDefault="00D71018" w:rsidP="00D71018">
      <w:pPr>
        <w:numPr>
          <w:ilvl w:val="1"/>
          <w:numId w:val="1"/>
        </w:numPr>
        <w:spacing w:before="240"/>
        <w:rPr>
          <w:lang w:val="es-419"/>
        </w:rPr>
      </w:pPr>
      <w:r w:rsidRPr="00D71018">
        <w:rPr>
          <w:rFonts w:ascii="Cambria" w:hAnsi="Cambria" w:cs="Calibri Light"/>
          <w:b/>
          <w:smallCaps/>
          <w:noProof/>
          <w:szCs w:val="22"/>
          <w:lang w:val="es-419"/>
        </w:rPr>
        <w:t>Planificación</w:t>
      </w:r>
      <w:r>
        <w:rPr>
          <w:lang w:val="es-419"/>
        </w:rPr>
        <w:t xml:space="preserve"> </w:t>
      </w:r>
    </w:p>
    <w:p w:rsidR="00D22728" w:rsidRDefault="00263B39" w:rsidP="00596563">
      <w:pPr>
        <w:spacing w:before="240"/>
        <w:rPr>
          <w:rFonts w:ascii="Cambria" w:hAnsi="Cambria" w:cs="Calibri Light"/>
          <w:szCs w:val="22"/>
          <w:lang w:val="es-419"/>
        </w:rPr>
      </w:pPr>
      <w:r w:rsidRPr="00762802">
        <w:rPr>
          <w:rFonts w:ascii="Cambria" w:hAnsi="Cambria" w:cs="Calibri Light"/>
          <w:szCs w:val="22"/>
          <w:lang w:val="es-419"/>
        </w:rPr>
        <w:t xml:space="preserve">El enfoque de </w:t>
      </w:r>
      <w:r w:rsidR="009D56CD" w:rsidRPr="00762802">
        <w:rPr>
          <w:rFonts w:ascii="Cambria" w:hAnsi="Cambria" w:cs="Calibri Light"/>
          <w:szCs w:val="22"/>
          <w:lang w:val="es-419"/>
        </w:rPr>
        <w:t>esta primera fase</w:t>
      </w:r>
      <w:r w:rsidR="0075648B" w:rsidRPr="00762802">
        <w:rPr>
          <w:rFonts w:ascii="Cambria" w:hAnsi="Cambria" w:cs="Calibri Light"/>
          <w:szCs w:val="22"/>
          <w:lang w:val="es-419"/>
        </w:rPr>
        <w:t xml:space="preserve"> </w:t>
      </w:r>
      <w:r w:rsidR="00F53C47" w:rsidRPr="00762802">
        <w:rPr>
          <w:rFonts w:ascii="Cambria" w:hAnsi="Cambria" w:cs="Calibri Light"/>
          <w:szCs w:val="22"/>
          <w:lang w:val="es-419"/>
        </w:rPr>
        <w:t>fue</w:t>
      </w:r>
      <w:r w:rsidR="0075648B" w:rsidRPr="00762802">
        <w:rPr>
          <w:rFonts w:ascii="Cambria" w:hAnsi="Cambria" w:cs="Calibri Light"/>
          <w:szCs w:val="22"/>
          <w:lang w:val="es-419"/>
        </w:rPr>
        <w:t xml:space="preserve"> </w:t>
      </w:r>
      <w:r w:rsidR="00D22728" w:rsidRPr="00762802">
        <w:rPr>
          <w:rFonts w:ascii="Cambria" w:hAnsi="Cambria" w:cs="Calibri Light"/>
          <w:szCs w:val="22"/>
          <w:lang w:val="es-419"/>
        </w:rPr>
        <w:t xml:space="preserve">la </w:t>
      </w:r>
      <w:r w:rsidR="002A6DA1" w:rsidRPr="00762802">
        <w:rPr>
          <w:rFonts w:ascii="Cambria" w:hAnsi="Cambria" w:cs="Calibri Light"/>
          <w:szCs w:val="22"/>
          <w:lang w:val="es-419"/>
        </w:rPr>
        <w:t>elabora</w:t>
      </w:r>
      <w:r w:rsidR="00D22728" w:rsidRPr="00762802">
        <w:rPr>
          <w:rFonts w:ascii="Cambria" w:hAnsi="Cambria" w:cs="Calibri Light"/>
          <w:szCs w:val="22"/>
          <w:lang w:val="es-419"/>
        </w:rPr>
        <w:t>ción de</w:t>
      </w:r>
      <w:r w:rsidR="002A6DA1" w:rsidRPr="00762802">
        <w:rPr>
          <w:rFonts w:ascii="Cambria" w:hAnsi="Cambria" w:cs="Calibri Light"/>
          <w:szCs w:val="22"/>
          <w:lang w:val="es-419"/>
        </w:rPr>
        <w:t xml:space="preserve"> </w:t>
      </w:r>
      <w:r w:rsidR="0075648B" w:rsidRPr="00762802">
        <w:rPr>
          <w:rFonts w:ascii="Cambria" w:hAnsi="Cambria" w:cs="Calibri Light"/>
          <w:szCs w:val="22"/>
          <w:lang w:val="es-419"/>
        </w:rPr>
        <w:t xml:space="preserve">una planificación </w:t>
      </w:r>
      <w:r w:rsidR="002A6DA1" w:rsidRPr="00762802">
        <w:rPr>
          <w:rFonts w:ascii="Cambria" w:hAnsi="Cambria" w:cs="Calibri Light"/>
          <w:szCs w:val="22"/>
          <w:lang w:val="es-419"/>
        </w:rPr>
        <w:t xml:space="preserve">estratégica </w:t>
      </w:r>
      <w:r w:rsidR="0075648B" w:rsidRPr="00762802">
        <w:rPr>
          <w:rFonts w:ascii="Cambria" w:hAnsi="Cambria" w:cs="Calibri Light"/>
          <w:szCs w:val="22"/>
          <w:lang w:val="es-419"/>
        </w:rPr>
        <w:t>por objetivo</w:t>
      </w:r>
      <w:r w:rsidR="002A6DA1" w:rsidRPr="00762802">
        <w:rPr>
          <w:rFonts w:ascii="Cambria" w:hAnsi="Cambria" w:cs="Calibri Light"/>
          <w:szCs w:val="22"/>
          <w:lang w:val="es-419"/>
        </w:rPr>
        <w:t>s.</w:t>
      </w:r>
      <w:r w:rsidR="002A6DA1">
        <w:rPr>
          <w:rFonts w:ascii="Cambria" w:hAnsi="Cambria" w:cs="Calibri Light"/>
          <w:szCs w:val="22"/>
          <w:lang w:val="es-419"/>
        </w:rPr>
        <w:t xml:space="preserve"> </w:t>
      </w:r>
      <w:r w:rsidR="0075648B">
        <w:rPr>
          <w:rFonts w:ascii="Cambria" w:hAnsi="Cambria" w:cs="Calibri Light"/>
          <w:szCs w:val="22"/>
          <w:lang w:val="es-419"/>
        </w:rPr>
        <w:t xml:space="preserve"> </w:t>
      </w:r>
      <w:r w:rsidR="00D22728">
        <w:rPr>
          <w:rFonts w:ascii="Cambria" w:hAnsi="Cambria" w:cs="Calibri Light"/>
          <w:szCs w:val="22"/>
          <w:lang w:val="es-419"/>
        </w:rPr>
        <w:t>Este método de planificación permite incorporar a todo</w:t>
      </w:r>
      <w:r w:rsidR="00F53C47">
        <w:rPr>
          <w:rFonts w:ascii="Cambria" w:hAnsi="Cambria" w:cs="Calibri Light"/>
          <w:szCs w:val="22"/>
          <w:lang w:val="es-419"/>
        </w:rPr>
        <w:t>s</w:t>
      </w:r>
      <w:r w:rsidR="00D22728">
        <w:rPr>
          <w:rFonts w:ascii="Cambria" w:hAnsi="Cambria" w:cs="Calibri Light"/>
          <w:szCs w:val="22"/>
          <w:lang w:val="es-419"/>
        </w:rPr>
        <w:t xml:space="preserve"> los </w:t>
      </w:r>
      <w:r w:rsidR="00122DCD">
        <w:rPr>
          <w:rFonts w:ascii="Cambria" w:hAnsi="Cambria" w:cs="Calibri Light"/>
          <w:szCs w:val="22"/>
          <w:lang w:val="es-419"/>
        </w:rPr>
        <w:t>involucrados desde</w:t>
      </w:r>
      <w:r w:rsidR="00C43730">
        <w:rPr>
          <w:rFonts w:ascii="Cambria" w:hAnsi="Cambria" w:cs="Calibri Light"/>
          <w:szCs w:val="22"/>
          <w:lang w:val="es-419"/>
        </w:rPr>
        <w:t xml:space="preserve"> el inicio del proyecto</w:t>
      </w:r>
      <w:r w:rsidR="00F53C47">
        <w:rPr>
          <w:rFonts w:ascii="Cambria" w:hAnsi="Cambria" w:cs="Calibri Light"/>
          <w:szCs w:val="22"/>
          <w:lang w:val="es-419"/>
        </w:rPr>
        <w:t>,</w:t>
      </w:r>
      <w:r w:rsidR="00C43730">
        <w:rPr>
          <w:rFonts w:ascii="Cambria" w:hAnsi="Cambria" w:cs="Calibri Light"/>
          <w:szCs w:val="22"/>
          <w:lang w:val="es-419"/>
        </w:rPr>
        <w:t xml:space="preserve"> enfocándose en el cumplimiento de las metas y las acciones a tomar para cualquier </w:t>
      </w:r>
      <w:r w:rsidR="00122DCD">
        <w:rPr>
          <w:rFonts w:ascii="Cambria" w:hAnsi="Cambria" w:cs="Calibri Light"/>
          <w:szCs w:val="22"/>
          <w:lang w:val="es-419"/>
        </w:rPr>
        <w:t>eventualidad</w:t>
      </w:r>
      <w:r w:rsidR="00C43730">
        <w:rPr>
          <w:rFonts w:ascii="Cambria" w:hAnsi="Cambria" w:cs="Calibri Light"/>
          <w:szCs w:val="22"/>
          <w:lang w:val="es-419"/>
        </w:rPr>
        <w:t xml:space="preserve"> </w:t>
      </w:r>
      <w:sdt>
        <w:sdtPr>
          <w:rPr>
            <w:rFonts w:ascii="Cambria" w:hAnsi="Cambria" w:cs="Calibri Light"/>
            <w:szCs w:val="22"/>
            <w:lang w:val="es-419"/>
          </w:rPr>
          <w:id w:val="856698169"/>
          <w:citation/>
        </w:sdtPr>
        <w:sdtEndPr/>
        <w:sdtContent>
          <w:r w:rsidR="00C43730">
            <w:rPr>
              <w:rFonts w:ascii="Cambria" w:hAnsi="Cambria" w:cs="Calibri Light"/>
              <w:szCs w:val="22"/>
              <w:lang w:val="es-419"/>
            </w:rPr>
            <w:fldChar w:fldCharType="begin"/>
          </w:r>
          <w:r w:rsidR="00C43730">
            <w:rPr>
              <w:rFonts w:ascii="Cambria" w:hAnsi="Cambria" w:cs="Calibri Light"/>
              <w:szCs w:val="22"/>
              <w:lang w:val="es-PA"/>
            </w:rPr>
            <w:instrText xml:space="preserve"> CITATION Tri14 \l 6154 </w:instrText>
          </w:r>
          <w:r w:rsidR="00C43730">
            <w:rPr>
              <w:rFonts w:ascii="Cambria" w:hAnsi="Cambria" w:cs="Calibri Light"/>
              <w:szCs w:val="22"/>
              <w:lang w:val="es-419"/>
            </w:rPr>
            <w:fldChar w:fldCharType="separate"/>
          </w:r>
          <w:r w:rsidR="008B6BD0" w:rsidRPr="008B6BD0">
            <w:rPr>
              <w:rFonts w:ascii="Cambria" w:hAnsi="Cambria" w:cs="Calibri Light"/>
              <w:noProof/>
              <w:szCs w:val="22"/>
              <w:lang w:val="es-PA"/>
            </w:rPr>
            <w:t>(Trigoso, 2014)</w:t>
          </w:r>
          <w:r w:rsidR="00C43730">
            <w:rPr>
              <w:rFonts w:ascii="Cambria" w:hAnsi="Cambria" w:cs="Calibri Light"/>
              <w:szCs w:val="22"/>
              <w:lang w:val="es-419"/>
            </w:rPr>
            <w:fldChar w:fldCharType="end"/>
          </w:r>
        </w:sdtContent>
      </w:sdt>
      <w:r w:rsidR="00C43730">
        <w:rPr>
          <w:rFonts w:ascii="Cambria" w:hAnsi="Cambria" w:cs="Calibri Light"/>
          <w:szCs w:val="22"/>
          <w:lang w:val="es-419"/>
        </w:rPr>
        <w:t xml:space="preserve"> .  </w:t>
      </w:r>
      <w:r w:rsidR="00AB4844" w:rsidRPr="00F53C47">
        <w:rPr>
          <w:rFonts w:ascii="Cambria" w:hAnsi="Cambria" w:cs="Calibri Light"/>
          <w:szCs w:val="22"/>
          <w:lang w:val="es-419"/>
        </w:rPr>
        <w:t>Al</w:t>
      </w:r>
      <w:r w:rsidR="00AB4844">
        <w:rPr>
          <w:rFonts w:ascii="Cambria" w:hAnsi="Cambria" w:cs="Calibri Light"/>
          <w:szCs w:val="22"/>
          <w:lang w:val="es-419"/>
        </w:rPr>
        <w:t xml:space="preserve"> </w:t>
      </w:r>
      <w:r w:rsidR="00F53C47">
        <w:rPr>
          <w:rFonts w:ascii="Cambria" w:hAnsi="Cambria" w:cs="Calibri Light"/>
          <w:szCs w:val="22"/>
          <w:lang w:val="es-419"/>
        </w:rPr>
        <w:t>e</w:t>
      </w:r>
      <w:r w:rsidR="00AB4844">
        <w:rPr>
          <w:rFonts w:ascii="Cambria" w:hAnsi="Cambria" w:cs="Calibri Light"/>
          <w:szCs w:val="22"/>
          <w:lang w:val="es-419"/>
        </w:rPr>
        <w:t>stablecer</w:t>
      </w:r>
      <w:r w:rsidR="00603CF7">
        <w:rPr>
          <w:rFonts w:ascii="Cambria" w:hAnsi="Cambria" w:cs="Calibri Light"/>
          <w:szCs w:val="22"/>
          <w:lang w:val="es-419"/>
        </w:rPr>
        <w:t>se</w:t>
      </w:r>
      <w:r w:rsidR="00AB4844">
        <w:rPr>
          <w:rFonts w:ascii="Cambria" w:hAnsi="Cambria" w:cs="Calibri Light"/>
          <w:szCs w:val="22"/>
          <w:lang w:val="es-419"/>
        </w:rPr>
        <w:t xml:space="preserve"> una planificación realista</w:t>
      </w:r>
      <w:r w:rsidR="00F53C47">
        <w:rPr>
          <w:rFonts w:ascii="Cambria" w:hAnsi="Cambria" w:cs="Calibri Light"/>
          <w:szCs w:val="22"/>
          <w:lang w:val="es-419"/>
        </w:rPr>
        <w:t xml:space="preserve">, </w:t>
      </w:r>
      <w:r w:rsidR="005C237E">
        <w:rPr>
          <w:rFonts w:ascii="Cambria" w:hAnsi="Cambria" w:cs="Calibri Light"/>
          <w:szCs w:val="22"/>
          <w:lang w:val="es-419"/>
        </w:rPr>
        <w:t>se promovió</w:t>
      </w:r>
      <w:r w:rsidR="00AB4844">
        <w:rPr>
          <w:rFonts w:ascii="Cambria" w:hAnsi="Cambria" w:cs="Calibri Light"/>
          <w:szCs w:val="22"/>
          <w:lang w:val="es-419"/>
        </w:rPr>
        <w:t xml:space="preserve"> la colaboración</w:t>
      </w:r>
      <w:r w:rsidR="00D0295D">
        <w:rPr>
          <w:rFonts w:ascii="Cambria" w:hAnsi="Cambria" w:cs="Calibri Light"/>
          <w:szCs w:val="22"/>
          <w:lang w:val="es-419"/>
        </w:rPr>
        <w:t xml:space="preserve"> y compromiso</w:t>
      </w:r>
      <w:r w:rsidR="00AB4844">
        <w:rPr>
          <w:rFonts w:ascii="Cambria" w:hAnsi="Cambria" w:cs="Calibri Light"/>
          <w:szCs w:val="22"/>
          <w:lang w:val="es-419"/>
        </w:rPr>
        <w:t xml:space="preserve"> de los participantes </w:t>
      </w:r>
      <w:r w:rsidR="00D0295D">
        <w:rPr>
          <w:rFonts w:ascii="Cambria" w:hAnsi="Cambria" w:cs="Calibri Light"/>
          <w:szCs w:val="22"/>
          <w:lang w:val="es-419"/>
        </w:rPr>
        <w:t>en el desarrollo del</w:t>
      </w:r>
      <w:r w:rsidR="00AB4844">
        <w:rPr>
          <w:rFonts w:ascii="Cambria" w:hAnsi="Cambria" w:cs="Calibri Light"/>
          <w:szCs w:val="22"/>
          <w:lang w:val="es-419"/>
        </w:rPr>
        <w:t xml:space="preserve"> proyecto.</w:t>
      </w:r>
    </w:p>
    <w:p w:rsidR="009B6519" w:rsidRPr="001A78CE" w:rsidRDefault="005C237E" w:rsidP="009B6519">
      <w:pPr>
        <w:spacing w:before="240"/>
        <w:rPr>
          <w:rFonts w:ascii="Cambria" w:hAnsi="Cambria" w:cs="Calibri Light"/>
          <w:szCs w:val="22"/>
          <w:lang w:val="es-419"/>
        </w:rPr>
      </w:pPr>
      <w:r>
        <w:rPr>
          <w:rFonts w:ascii="Cambria" w:hAnsi="Cambria" w:cs="Calibri Light"/>
          <w:szCs w:val="22"/>
          <w:lang w:val="es-419"/>
        </w:rPr>
        <w:t>Como primer paso</w:t>
      </w:r>
      <w:r w:rsidR="00A0535B">
        <w:rPr>
          <w:rFonts w:ascii="Cambria" w:hAnsi="Cambria" w:cs="Calibri Light"/>
          <w:szCs w:val="22"/>
          <w:lang w:val="es-419"/>
        </w:rPr>
        <w:t xml:space="preserve"> se identific</w:t>
      </w:r>
      <w:r w:rsidR="007B0EC4">
        <w:rPr>
          <w:rFonts w:ascii="Cambria" w:hAnsi="Cambria" w:cs="Calibri Light"/>
          <w:szCs w:val="22"/>
          <w:lang w:val="es-419"/>
        </w:rPr>
        <w:t>ó</w:t>
      </w:r>
      <w:r w:rsidR="00A0535B">
        <w:rPr>
          <w:rFonts w:ascii="Cambria" w:hAnsi="Cambria" w:cs="Calibri Light"/>
          <w:szCs w:val="22"/>
          <w:lang w:val="es-419"/>
        </w:rPr>
        <w:t xml:space="preserve"> al recurso humano que </w:t>
      </w:r>
      <w:r w:rsidR="009B6519">
        <w:rPr>
          <w:rFonts w:ascii="Cambria" w:hAnsi="Cambria" w:cs="Calibri Light"/>
          <w:szCs w:val="22"/>
          <w:lang w:val="es-419"/>
        </w:rPr>
        <w:t>con</w:t>
      </w:r>
      <w:r w:rsidR="00A0535B">
        <w:rPr>
          <w:rFonts w:ascii="Cambria" w:hAnsi="Cambria" w:cs="Calibri Light"/>
          <w:szCs w:val="22"/>
          <w:lang w:val="es-419"/>
        </w:rPr>
        <w:t xml:space="preserve">formaría el equipo para </w:t>
      </w:r>
      <w:r w:rsidR="009B6519">
        <w:rPr>
          <w:rFonts w:ascii="Cambria" w:hAnsi="Cambria" w:cs="Calibri Light"/>
          <w:szCs w:val="22"/>
          <w:lang w:val="es-419"/>
        </w:rPr>
        <w:t>llevar a cabo</w:t>
      </w:r>
      <w:r>
        <w:rPr>
          <w:rFonts w:ascii="Cambria" w:hAnsi="Cambria" w:cs="Calibri Light"/>
          <w:szCs w:val="22"/>
          <w:lang w:val="es-419"/>
        </w:rPr>
        <w:t xml:space="preserve"> el proyecto;</w:t>
      </w:r>
      <w:r w:rsidR="00A0535B">
        <w:rPr>
          <w:rFonts w:ascii="Cambria" w:hAnsi="Cambria" w:cs="Calibri Light"/>
          <w:szCs w:val="22"/>
          <w:lang w:val="es-419"/>
        </w:rPr>
        <w:t xml:space="preserve"> </w:t>
      </w:r>
      <w:r w:rsidR="00EC6C5E">
        <w:rPr>
          <w:rFonts w:ascii="Cambria" w:hAnsi="Cambria" w:cs="Calibri Light"/>
          <w:szCs w:val="22"/>
          <w:lang w:val="es-419"/>
        </w:rPr>
        <w:t xml:space="preserve">este equipo </w:t>
      </w:r>
      <w:r w:rsidR="00F53C47">
        <w:rPr>
          <w:rFonts w:ascii="Cambria" w:hAnsi="Cambria" w:cs="Calibri Light"/>
          <w:szCs w:val="22"/>
          <w:lang w:val="es-419"/>
        </w:rPr>
        <w:t>fue conformado por</w:t>
      </w:r>
      <w:r w:rsidR="00A0535B">
        <w:rPr>
          <w:rFonts w:ascii="Cambria" w:hAnsi="Cambria" w:cs="Calibri Light"/>
          <w:szCs w:val="22"/>
          <w:lang w:val="es-419"/>
        </w:rPr>
        <w:t xml:space="preserve"> investigadores, docentes, desarrolladores de software y gestor de proyectos. </w:t>
      </w:r>
      <w:r w:rsidR="001D5079">
        <w:rPr>
          <w:rFonts w:ascii="Cambria" w:hAnsi="Cambria" w:cs="Calibri Light"/>
          <w:szCs w:val="22"/>
          <w:lang w:val="es-419"/>
        </w:rPr>
        <w:t xml:space="preserve">Con el equipo de trabajo se estableció el alcance del proyecto, </w:t>
      </w:r>
      <w:r w:rsidR="00F53C47">
        <w:rPr>
          <w:rFonts w:ascii="Cambria" w:hAnsi="Cambria" w:cs="Calibri Light"/>
          <w:szCs w:val="22"/>
          <w:lang w:val="es-419"/>
        </w:rPr>
        <w:t>el</w:t>
      </w:r>
      <w:r w:rsidR="00762802">
        <w:rPr>
          <w:rFonts w:ascii="Cambria" w:hAnsi="Cambria" w:cs="Calibri Light"/>
          <w:szCs w:val="22"/>
          <w:lang w:val="es-419"/>
        </w:rPr>
        <w:t xml:space="preserve"> </w:t>
      </w:r>
      <w:r w:rsidR="001D5079">
        <w:rPr>
          <w:rFonts w:ascii="Cambria" w:hAnsi="Cambria" w:cs="Calibri Light"/>
          <w:szCs w:val="22"/>
          <w:lang w:val="es-419"/>
        </w:rPr>
        <w:t>objetivo general y los específicos que se desea</w:t>
      </w:r>
      <w:r w:rsidR="007307E4">
        <w:rPr>
          <w:rFonts w:ascii="Cambria" w:hAnsi="Cambria" w:cs="Calibri Light"/>
          <w:szCs w:val="22"/>
          <w:lang w:val="es-419"/>
        </w:rPr>
        <w:t>ban</w:t>
      </w:r>
      <w:r w:rsidR="001D5079">
        <w:rPr>
          <w:rFonts w:ascii="Cambria" w:hAnsi="Cambria" w:cs="Calibri Light"/>
          <w:szCs w:val="22"/>
          <w:lang w:val="es-419"/>
        </w:rPr>
        <w:t xml:space="preserve"> cumplir.</w:t>
      </w:r>
      <w:r w:rsidR="009B6519">
        <w:rPr>
          <w:rFonts w:ascii="Cambria" w:hAnsi="Cambria" w:cs="Calibri Light"/>
          <w:szCs w:val="22"/>
          <w:lang w:val="es-419"/>
        </w:rPr>
        <w:t xml:space="preserve"> </w:t>
      </w:r>
      <w:r>
        <w:rPr>
          <w:rFonts w:ascii="Cambria" w:hAnsi="Cambria" w:cs="Calibri Light"/>
          <w:szCs w:val="22"/>
          <w:lang w:val="es-419"/>
        </w:rPr>
        <w:t>De igual forma d</w:t>
      </w:r>
      <w:r w:rsidR="007D204B">
        <w:rPr>
          <w:rFonts w:ascii="Cambria" w:hAnsi="Cambria" w:cs="Calibri Light"/>
          <w:szCs w:val="22"/>
          <w:lang w:val="es-419"/>
        </w:rPr>
        <w:t>entro de la planificación se desarrollaron sub-fases, las cuales</w:t>
      </w:r>
      <w:r w:rsidR="009B6519">
        <w:rPr>
          <w:rFonts w:ascii="Cambria" w:hAnsi="Cambria" w:cs="Calibri Light"/>
          <w:szCs w:val="22"/>
          <w:lang w:val="es-419"/>
        </w:rPr>
        <w:t xml:space="preserve"> fueron: revisión bibliográfica y antecedentes, establecimiento de hipótesis, elaboración de un procedimiento de selección de estudiantes, elaboración de un plan de capacitación, identificación de</w:t>
      </w:r>
      <w:r w:rsidR="00746EAA">
        <w:rPr>
          <w:rFonts w:ascii="Cambria" w:hAnsi="Cambria" w:cs="Calibri Light"/>
          <w:szCs w:val="22"/>
          <w:lang w:val="es-419"/>
        </w:rPr>
        <w:t xml:space="preserve"> proyectos de desarrollo de software que serán utilizado en el proyecto</w:t>
      </w:r>
      <w:r w:rsidR="00896FBB">
        <w:rPr>
          <w:rFonts w:ascii="Cambria" w:hAnsi="Cambria" w:cs="Calibri Light"/>
          <w:szCs w:val="22"/>
          <w:lang w:val="es-419"/>
        </w:rPr>
        <w:t>,</w:t>
      </w:r>
      <w:r w:rsidR="00746EAA">
        <w:rPr>
          <w:rFonts w:ascii="Cambria" w:hAnsi="Cambria" w:cs="Calibri Light"/>
          <w:szCs w:val="22"/>
          <w:lang w:val="es-419"/>
        </w:rPr>
        <w:t xml:space="preserve"> e</w:t>
      </w:r>
      <w:r w:rsidR="00746EAA" w:rsidRPr="000267C2">
        <w:rPr>
          <w:rFonts w:ascii="Cambria" w:hAnsi="Cambria" w:cs="Calibri Light"/>
          <w:szCs w:val="22"/>
          <w:lang w:val="es-419"/>
        </w:rPr>
        <w:t>laboración de estrategias de divulgación</w:t>
      </w:r>
      <w:r w:rsidR="00746EAA">
        <w:rPr>
          <w:rFonts w:ascii="Cambria" w:hAnsi="Cambria" w:cs="Calibri Light"/>
          <w:szCs w:val="22"/>
          <w:lang w:val="es-419"/>
        </w:rPr>
        <w:t xml:space="preserve"> de resultados</w:t>
      </w:r>
      <w:r w:rsidR="00896FBB">
        <w:rPr>
          <w:rFonts w:ascii="Cambria" w:hAnsi="Cambria" w:cs="Calibri Light"/>
          <w:szCs w:val="22"/>
          <w:lang w:val="es-419"/>
        </w:rPr>
        <w:t>, e</w:t>
      </w:r>
      <w:r w:rsidR="00896FBB" w:rsidRPr="001A78CE">
        <w:rPr>
          <w:rFonts w:ascii="Cambria" w:hAnsi="Cambria" w:cs="Calibri Light"/>
          <w:szCs w:val="22"/>
          <w:lang w:val="es-419"/>
        </w:rPr>
        <w:t>laboración de cronograma y presupuesto</w:t>
      </w:r>
      <w:r w:rsidR="009B6519">
        <w:rPr>
          <w:rFonts w:ascii="Cambria" w:hAnsi="Cambria" w:cs="Calibri Light"/>
          <w:szCs w:val="22"/>
          <w:lang w:val="es-419"/>
        </w:rPr>
        <w:t>. Todas estas sub-fases fueron incorporad</w:t>
      </w:r>
      <w:r w:rsidR="007D204B">
        <w:rPr>
          <w:rFonts w:ascii="Cambria" w:hAnsi="Cambria" w:cs="Calibri Light"/>
          <w:szCs w:val="22"/>
          <w:lang w:val="es-419"/>
        </w:rPr>
        <w:t>as</w:t>
      </w:r>
      <w:r w:rsidR="009B6519">
        <w:rPr>
          <w:rFonts w:ascii="Cambria" w:hAnsi="Cambria" w:cs="Calibri Light"/>
          <w:szCs w:val="22"/>
          <w:lang w:val="es-419"/>
        </w:rPr>
        <w:t xml:space="preserve"> en un documento escrito como una propuesta de proyecto</w:t>
      </w:r>
      <w:r w:rsidR="007D204B">
        <w:rPr>
          <w:rFonts w:ascii="Cambria" w:hAnsi="Cambria" w:cs="Calibri Light"/>
          <w:szCs w:val="22"/>
          <w:lang w:val="es-419"/>
        </w:rPr>
        <w:t>,</w:t>
      </w:r>
      <w:r w:rsidR="009B6519">
        <w:rPr>
          <w:rFonts w:ascii="Cambria" w:hAnsi="Cambria" w:cs="Calibri Light"/>
          <w:szCs w:val="22"/>
          <w:lang w:val="es-419"/>
        </w:rPr>
        <w:t xml:space="preserve"> el cual se presentó y fue aprobado por la dirección del </w:t>
      </w:r>
      <w:r w:rsidR="009B6519" w:rsidRPr="002952F7">
        <w:rPr>
          <w:rFonts w:ascii="Cambria" w:hAnsi="Cambria" w:cs="Calibri Light"/>
          <w:szCs w:val="22"/>
          <w:lang w:val="es-419"/>
        </w:rPr>
        <w:t>Centro de Investigación, Desarrollo e Innovación en Tecnologías de la Información y las Comunicaciones</w:t>
      </w:r>
      <w:r w:rsidR="009B6519">
        <w:rPr>
          <w:rFonts w:ascii="Cambria" w:hAnsi="Cambria" w:cs="Calibri Light"/>
          <w:szCs w:val="22"/>
          <w:lang w:val="es-419"/>
        </w:rPr>
        <w:t xml:space="preserve"> – CIDITIC.</w:t>
      </w:r>
    </w:p>
    <w:p w:rsidR="001D5079" w:rsidRDefault="007325CC" w:rsidP="00596563">
      <w:pPr>
        <w:spacing w:before="240"/>
        <w:rPr>
          <w:rFonts w:ascii="Cambria" w:hAnsi="Cambria" w:cs="Calibri Light"/>
          <w:szCs w:val="22"/>
          <w:lang w:val="es-419"/>
        </w:rPr>
      </w:pPr>
      <w:r>
        <w:rPr>
          <w:rFonts w:ascii="Cambria" w:hAnsi="Cambria" w:cs="Calibri Light"/>
          <w:szCs w:val="22"/>
          <w:lang w:val="es-419"/>
        </w:rPr>
        <w:t xml:space="preserve">Cabe destacar que el documento debe ser actualizado cada vez que se culmine la implementación del modelo de inserción estudiantil con el fin de mejorar la planificación y </w:t>
      </w:r>
      <w:r w:rsidR="007D204B">
        <w:rPr>
          <w:rFonts w:ascii="Cambria" w:hAnsi="Cambria" w:cs="Calibri Light"/>
          <w:szCs w:val="22"/>
          <w:lang w:val="es-419"/>
        </w:rPr>
        <w:t xml:space="preserve">las </w:t>
      </w:r>
      <w:r>
        <w:rPr>
          <w:rFonts w:ascii="Cambria" w:hAnsi="Cambria" w:cs="Calibri Light"/>
          <w:szCs w:val="22"/>
          <w:lang w:val="es-419"/>
        </w:rPr>
        <w:t>estrategias del proyecto.</w:t>
      </w:r>
    </w:p>
    <w:p w:rsidR="00D71018" w:rsidRDefault="00004ACE" w:rsidP="00004ACE">
      <w:pPr>
        <w:numPr>
          <w:ilvl w:val="1"/>
          <w:numId w:val="1"/>
        </w:numPr>
        <w:spacing w:before="240"/>
        <w:rPr>
          <w:rFonts w:ascii="Cambria" w:hAnsi="Cambria" w:cs="Calibri Light"/>
          <w:b/>
          <w:smallCaps/>
          <w:noProof/>
          <w:szCs w:val="22"/>
          <w:lang w:val="es-419"/>
        </w:rPr>
      </w:pPr>
      <w:r w:rsidRPr="00004ACE">
        <w:rPr>
          <w:rFonts w:ascii="Cambria" w:hAnsi="Cambria" w:cs="Calibri Light"/>
          <w:b/>
          <w:smallCaps/>
          <w:noProof/>
          <w:szCs w:val="22"/>
          <w:lang w:val="es-419"/>
        </w:rPr>
        <w:t>Selección de Estudiantes</w:t>
      </w:r>
    </w:p>
    <w:p w:rsidR="00BC5381" w:rsidRDefault="00BC5381" w:rsidP="00920EF2">
      <w:pPr>
        <w:spacing w:before="120"/>
        <w:rPr>
          <w:rFonts w:ascii="Cambria" w:hAnsi="Cambria" w:cs="Calibri Light"/>
          <w:szCs w:val="22"/>
          <w:lang w:val="es-419"/>
        </w:rPr>
      </w:pPr>
      <w:r w:rsidRPr="00E94447">
        <w:rPr>
          <w:rFonts w:ascii="Cambria" w:hAnsi="Cambria" w:cs="Calibri Light"/>
          <w:szCs w:val="22"/>
          <w:lang w:val="es-419"/>
        </w:rPr>
        <w:t>El proceso de selección es un factor importante</w:t>
      </w:r>
      <w:r w:rsidR="00EB789E" w:rsidRPr="00E94447">
        <w:rPr>
          <w:rFonts w:ascii="Cambria" w:hAnsi="Cambria" w:cs="Calibri Light"/>
          <w:szCs w:val="22"/>
          <w:lang w:val="es-419"/>
        </w:rPr>
        <w:t xml:space="preserve"> para las organizaciones al momento de requerir un personal para un puesto particular</w:t>
      </w:r>
      <w:r w:rsidR="005E5A6F">
        <w:rPr>
          <w:rFonts w:ascii="Cambria" w:hAnsi="Cambria" w:cs="Calibri Light"/>
          <w:szCs w:val="22"/>
          <w:lang w:val="es-419"/>
        </w:rPr>
        <w:t>. Para el éxito del</w:t>
      </w:r>
      <w:r w:rsidR="00743577">
        <w:rPr>
          <w:rFonts w:ascii="Cambria" w:hAnsi="Cambria" w:cs="Calibri Light"/>
          <w:szCs w:val="22"/>
          <w:lang w:val="es-419"/>
        </w:rPr>
        <w:t xml:space="preserve"> proceso de </w:t>
      </w:r>
      <w:r w:rsidR="005E5A6F">
        <w:rPr>
          <w:rFonts w:ascii="Cambria" w:hAnsi="Cambria" w:cs="Calibri Light"/>
          <w:szCs w:val="22"/>
          <w:lang w:val="es-419"/>
        </w:rPr>
        <w:t>selección</w:t>
      </w:r>
      <w:r w:rsidR="00743577">
        <w:rPr>
          <w:rFonts w:ascii="Cambria" w:hAnsi="Cambria" w:cs="Calibri Light"/>
          <w:szCs w:val="22"/>
          <w:lang w:val="es-419"/>
        </w:rPr>
        <w:t>,</w:t>
      </w:r>
      <w:r w:rsidR="005E5A6F">
        <w:rPr>
          <w:rFonts w:ascii="Cambria" w:hAnsi="Cambria" w:cs="Calibri Light"/>
          <w:szCs w:val="22"/>
          <w:lang w:val="es-419"/>
        </w:rPr>
        <w:t xml:space="preserve"> </w:t>
      </w:r>
      <w:r w:rsidR="00EB789E" w:rsidRPr="00E94447">
        <w:rPr>
          <w:rFonts w:ascii="Cambria" w:hAnsi="Cambria" w:cs="Calibri Light"/>
          <w:szCs w:val="22"/>
          <w:lang w:val="es-419"/>
        </w:rPr>
        <w:t>los objetivos y funciones deben estar previamente defin</w:t>
      </w:r>
      <w:r w:rsidR="00791748" w:rsidRPr="00E94447">
        <w:rPr>
          <w:rFonts w:ascii="Cambria" w:hAnsi="Cambria" w:cs="Calibri Light"/>
          <w:szCs w:val="22"/>
          <w:lang w:val="es-419"/>
        </w:rPr>
        <w:t>id</w:t>
      </w:r>
      <w:r w:rsidR="00743577" w:rsidRPr="00762802">
        <w:rPr>
          <w:rFonts w:ascii="Cambria" w:hAnsi="Cambria" w:cs="Calibri Light"/>
          <w:szCs w:val="22"/>
          <w:lang w:val="es-419"/>
        </w:rPr>
        <w:t>os</w:t>
      </w:r>
      <w:r w:rsidR="00EB789E" w:rsidRPr="00E94447">
        <w:rPr>
          <w:rFonts w:ascii="Cambria" w:hAnsi="Cambria" w:cs="Calibri Light"/>
          <w:szCs w:val="22"/>
          <w:lang w:val="es-419"/>
        </w:rPr>
        <w:t xml:space="preserve"> </w:t>
      </w:r>
      <w:sdt>
        <w:sdtPr>
          <w:rPr>
            <w:rFonts w:ascii="Cambria" w:hAnsi="Cambria" w:cs="Calibri Light"/>
            <w:szCs w:val="22"/>
            <w:lang w:val="es-419"/>
          </w:rPr>
          <w:id w:val="1378588188"/>
          <w:citation/>
        </w:sdtPr>
        <w:sdtEndPr/>
        <w:sdtContent>
          <w:r w:rsidR="00EB789E" w:rsidRPr="00E94447">
            <w:rPr>
              <w:rFonts w:ascii="Cambria" w:hAnsi="Cambria" w:cs="Calibri Light"/>
              <w:szCs w:val="22"/>
              <w:lang w:val="es-419"/>
            </w:rPr>
            <w:fldChar w:fldCharType="begin"/>
          </w:r>
          <w:r w:rsidR="00EB789E" w:rsidRPr="00E94447">
            <w:rPr>
              <w:rFonts w:ascii="Cambria" w:hAnsi="Cambria" w:cs="Calibri Light"/>
              <w:szCs w:val="22"/>
              <w:lang w:val="es-419"/>
            </w:rPr>
            <w:instrText xml:space="preserve"> CITATION Alo15 \l 6154 </w:instrText>
          </w:r>
          <w:r w:rsidR="00EB789E" w:rsidRPr="00E94447">
            <w:rPr>
              <w:rFonts w:ascii="Cambria" w:hAnsi="Cambria" w:cs="Calibri Light"/>
              <w:szCs w:val="22"/>
              <w:lang w:val="es-419"/>
            </w:rPr>
            <w:fldChar w:fldCharType="separate"/>
          </w:r>
          <w:r w:rsidR="008B6BD0" w:rsidRPr="008B6BD0">
            <w:rPr>
              <w:rFonts w:ascii="Cambria" w:hAnsi="Cambria" w:cs="Calibri Light"/>
              <w:noProof/>
              <w:szCs w:val="22"/>
              <w:lang w:val="es-419"/>
            </w:rPr>
            <w:t>(Alonso, Moscoso, &amp; Dámaris, 2015)</w:t>
          </w:r>
          <w:r w:rsidR="00EB789E" w:rsidRPr="00E94447">
            <w:rPr>
              <w:rFonts w:ascii="Cambria" w:hAnsi="Cambria" w:cs="Calibri Light"/>
              <w:szCs w:val="22"/>
              <w:lang w:val="es-419"/>
            </w:rPr>
            <w:fldChar w:fldCharType="end"/>
          </w:r>
        </w:sdtContent>
      </w:sdt>
      <w:r w:rsidR="00EB789E" w:rsidRPr="00E94447">
        <w:rPr>
          <w:rFonts w:ascii="Cambria" w:hAnsi="Cambria" w:cs="Calibri Light"/>
          <w:szCs w:val="22"/>
          <w:lang w:val="es-419"/>
        </w:rPr>
        <w:t>.</w:t>
      </w:r>
      <w:r w:rsidR="00621DFD" w:rsidRPr="00E94447">
        <w:rPr>
          <w:rFonts w:ascii="Cambria" w:hAnsi="Cambria" w:cs="Calibri Light"/>
          <w:szCs w:val="22"/>
          <w:lang w:val="es-419"/>
        </w:rPr>
        <w:t xml:space="preserve"> </w:t>
      </w:r>
      <w:r w:rsidR="00A96C9A" w:rsidRPr="00E94447">
        <w:rPr>
          <w:rFonts w:ascii="Cambria" w:hAnsi="Cambria" w:cs="Calibri Light"/>
          <w:szCs w:val="22"/>
          <w:lang w:val="es-419"/>
        </w:rPr>
        <w:t xml:space="preserve"> Para el caso del modelo de inserción estudiantil de la UTP</w:t>
      </w:r>
      <w:r w:rsidR="005C237E">
        <w:rPr>
          <w:rFonts w:ascii="Cambria" w:hAnsi="Cambria" w:cs="Calibri Light"/>
          <w:szCs w:val="22"/>
          <w:lang w:val="es-419"/>
        </w:rPr>
        <w:t>,</w:t>
      </w:r>
      <w:r w:rsidR="00A96C9A" w:rsidRPr="00E94447">
        <w:rPr>
          <w:rFonts w:ascii="Cambria" w:hAnsi="Cambria" w:cs="Calibri Light"/>
          <w:szCs w:val="22"/>
          <w:lang w:val="es-419"/>
        </w:rPr>
        <w:t xml:space="preserve"> el perfil del estudiante </w:t>
      </w:r>
      <w:r w:rsidR="00B673DF" w:rsidRPr="00E94447">
        <w:rPr>
          <w:rFonts w:ascii="Cambria" w:hAnsi="Cambria" w:cs="Calibri Light"/>
          <w:szCs w:val="22"/>
          <w:lang w:val="es-419"/>
        </w:rPr>
        <w:t xml:space="preserve">se </w:t>
      </w:r>
      <w:r w:rsidR="006733F8" w:rsidRPr="00E94447">
        <w:rPr>
          <w:rFonts w:ascii="Cambria" w:hAnsi="Cambria" w:cs="Calibri Light"/>
          <w:szCs w:val="22"/>
          <w:lang w:val="es-419"/>
        </w:rPr>
        <w:t xml:space="preserve">basó en </w:t>
      </w:r>
      <w:r w:rsidR="00E94447" w:rsidRPr="00E94447">
        <w:rPr>
          <w:rFonts w:ascii="Cambria" w:hAnsi="Cambria" w:cs="Calibri Light"/>
          <w:szCs w:val="22"/>
          <w:lang w:val="es-419"/>
        </w:rPr>
        <w:t>las competencias</w:t>
      </w:r>
      <w:r w:rsidR="007A451A" w:rsidRPr="00E94447">
        <w:rPr>
          <w:rFonts w:ascii="Cambria" w:hAnsi="Cambria" w:cs="Calibri Light"/>
          <w:szCs w:val="22"/>
          <w:lang w:val="es-419"/>
        </w:rPr>
        <w:t xml:space="preserve"> de un desarrollador de aplicaciones de la Unidad de Fábrica de Software de CIDITIC, debido a que los estudiantes serían incorporados en proyectos </w:t>
      </w:r>
      <w:r w:rsidR="007A451A" w:rsidRPr="00E94447">
        <w:rPr>
          <w:rFonts w:ascii="Cambria" w:hAnsi="Cambria" w:cs="Calibri Light"/>
          <w:szCs w:val="22"/>
          <w:lang w:val="es-419"/>
        </w:rPr>
        <w:lastRenderedPageBreak/>
        <w:t>reales de desarrollo de software</w:t>
      </w:r>
      <w:r w:rsidR="00A96C9A" w:rsidRPr="00E94447">
        <w:rPr>
          <w:rFonts w:ascii="Cambria" w:hAnsi="Cambria" w:cs="Calibri Light"/>
          <w:szCs w:val="22"/>
          <w:lang w:val="es-419"/>
        </w:rPr>
        <w:t xml:space="preserve">. </w:t>
      </w:r>
      <w:r w:rsidR="007A451A" w:rsidRPr="00FA4B8E">
        <w:rPr>
          <w:rFonts w:ascii="Cambria" w:hAnsi="Cambria" w:cs="Calibri Light"/>
          <w:szCs w:val="22"/>
          <w:lang w:val="es-419"/>
        </w:rPr>
        <w:t>Sin embargo</w:t>
      </w:r>
      <w:r w:rsidR="007A451A" w:rsidRPr="00E94447">
        <w:rPr>
          <w:rFonts w:ascii="Cambria" w:hAnsi="Cambria" w:cs="Calibri Light"/>
          <w:szCs w:val="22"/>
          <w:lang w:val="es-419"/>
        </w:rPr>
        <w:t>, a los estudiantes no se les podría exi</w:t>
      </w:r>
      <w:r w:rsidR="00E94447" w:rsidRPr="00E94447">
        <w:rPr>
          <w:rFonts w:ascii="Cambria" w:hAnsi="Cambria" w:cs="Calibri Light"/>
          <w:szCs w:val="22"/>
          <w:lang w:val="es-419"/>
        </w:rPr>
        <w:t xml:space="preserve">gir un </w:t>
      </w:r>
      <w:r w:rsidR="005C237E" w:rsidRPr="00E94447">
        <w:rPr>
          <w:rFonts w:ascii="Cambria" w:hAnsi="Cambria" w:cs="Calibri Light"/>
          <w:szCs w:val="22"/>
          <w:lang w:val="es-419"/>
        </w:rPr>
        <w:t xml:space="preserve">alto </w:t>
      </w:r>
      <w:r w:rsidR="00E94447" w:rsidRPr="00E94447">
        <w:rPr>
          <w:rFonts w:ascii="Cambria" w:hAnsi="Cambria" w:cs="Calibri Light"/>
          <w:szCs w:val="22"/>
          <w:lang w:val="es-419"/>
        </w:rPr>
        <w:t>nivel de conocimiento</w:t>
      </w:r>
      <w:r w:rsidR="00743577">
        <w:rPr>
          <w:rFonts w:ascii="Cambria" w:hAnsi="Cambria" w:cs="Calibri Light"/>
          <w:szCs w:val="22"/>
          <w:lang w:val="es-419"/>
        </w:rPr>
        <w:t>,</w:t>
      </w:r>
      <w:r w:rsidR="00E94447" w:rsidRPr="00E94447">
        <w:rPr>
          <w:rFonts w:ascii="Cambria" w:hAnsi="Cambria" w:cs="Calibri Light"/>
          <w:szCs w:val="22"/>
          <w:lang w:val="es-419"/>
        </w:rPr>
        <w:t xml:space="preserve"> ya que ellos están en su desarrollo académico</w:t>
      </w:r>
      <w:r w:rsidR="005C237E">
        <w:rPr>
          <w:rFonts w:ascii="Cambria" w:hAnsi="Cambria" w:cs="Calibri Light"/>
          <w:szCs w:val="22"/>
          <w:lang w:val="es-419"/>
        </w:rPr>
        <w:t>;</w:t>
      </w:r>
      <w:r w:rsidR="00E94447">
        <w:rPr>
          <w:rFonts w:ascii="Cambria" w:hAnsi="Cambria" w:cs="Calibri Light"/>
          <w:szCs w:val="22"/>
          <w:lang w:val="es-419"/>
        </w:rPr>
        <w:t xml:space="preserve"> pero</w:t>
      </w:r>
      <w:r w:rsidR="005C237E">
        <w:rPr>
          <w:rFonts w:ascii="Cambria" w:hAnsi="Cambria" w:cs="Calibri Light"/>
          <w:szCs w:val="22"/>
          <w:lang w:val="es-419"/>
        </w:rPr>
        <w:t>,</w:t>
      </w:r>
      <w:r w:rsidR="00E94447">
        <w:rPr>
          <w:rFonts w:ascii="Cambria" w:hAnsi="Cambria" w:cs="Calibri Light"/>
          <w:szCs w:val="22"/>
          <w:lang w:val="es-419"/>
        </w:rPr>
        <w:t xml:space="preserve"> si es necesario </w:t>
      </w:r>
      <w:r w:rsidR="00D932F6">
        <w:rPr>
          <w:rFonts w:ascii="Cambria" w:hAnsi="Cambria" w:cs="Calibri Light"/>
          <w:szCs w:val="22"/>
          <w:lang w:val="es-419"/>
        </w:rPr>
        <w:t>identificar con qué</w:t>
      </w:r>
      <w:r w:rsidR="00E94447">
        <w:rPr>
          <w:rFonts w:ascii="Cambria" w:hAnsi="Cambria" w:cs="Calibri Light"/>
          <w:szCs w:val="22"/>
          <w:lang w:val="es-419"/>
        </w:rPr>
        <w:t xml:space="preserve"> conocimiento </w:t>
      </w:r>
      <w:r w:rsidR="00D932F6">
        <w:rPr>
          <w:rFonts w:ascii="Cambria" w:hAnsi="Cambria" w:cs="Calibri Light"/>
          <w:szCs w:val="22"/>
          <w:lang w:val="es-419"/>
        </w:rPr>
        <w:t>cuentan</w:t>
      </w:r>
      <w:r w:rsidR="00E94447">
        <w:rPr>
          <w:rFonts w:ascii="Cambria" w:hAnsi="Cambria" w:cs="Calibri Light"/>
          <w:szCs w:val="22"/>
          <w:lang w:val="es-419"/>
        </w:rPr>
        <w:t xml:space="preserve"> hasta el momento en cuanto a análisis, diseño, base de datos y programación de software.</w:t>
      </w:r>
      <w:r w:rsidR="00F92C6B">
        <w:rPr>
          <w:rFonts w:ascii="Cambria" w:hAnsi="Cambria" w:cs="Calibri Light"/>
          <w:szCs w:val="22"/>
          <w:lang w:val="es-419"/>
        </w:rPr>
        <w:t xml:space="preserve"> </w:t>
      </w:r>
    </w:p>
    <w:p w:rsidR="00F92C6B" w:rsidRDefault="00F737A7" w:rsidP="00920EF2">
      <w:pPr>
        <w:spacing w:before="120"/>
        <w:rPr>
          <w:rFonts w:ascii="Cambria" w:hAnsi="Cambria" w:cs="Calibri Light"/>
          <w:szCs w:val="22"/>
          <w:lang w:val="es-419"/>
        </w:rPr>
      </w:pPr>
      <w:r>
        <w:rPr>
          <w:rFonts w:ascii="Cambria" w:hAnsi="Cambria" w:cs="Calibri Light"/>
          <w:szCs w:val="22"/>
          <w:lang w:val="es-419"/>
        </w:rPr>
        <w:t>Para la puesta en marcha del proyecto</w:t>
      </w:r>
      <w:r w:rsidR="00113EAC" w:rsidRPr="00743577">
        <w:rPr>
          <w:rFonts w:ascii="Cambria" w:hAnsi="Cambria" w:cs="Calibri Light"/>
          <w:szCs w:val="22"/>
          <w:lang w:val="es-419"/>
        </w:rPr>
        <w:t>,</w:t>
      </w:r>
      <w:r w:rsidR="00762802">
        <w:rPr>
          <w:rFonts w:ascii="Cambria" w:hAnsi="Cambria" w:cs="Calibri Light"/>
          <w:szCs w:val="22"/>
          <w:lang w:val="es-419"/>
        </w:rPr>
        <w:t xml:space="preserve"> </w:t>
      </w:r>
      <w:r>
        <w:rPr>
          <w:rFonts w:ascii="Cambria" w:hAnsi="Cambria" w:cs="Calibri Light"/>
          <w:szCs w:val="22"/>
          <w:lang w:val="es-419"/>
        </w:rPr>
        <w:t>se elaboró un plan estratégico para la convocatoria de estudiantes interesados. Este plan consistía en atraer estudiantes a través de una red de conocidos</w:t>
      </w:r>
      <w:r w:rsidR="008336C8">
        <w:rPr>
          <w:rFonts w:ascii="Cambria" w:hAnsi="Cambria" w:cs="Calibri Light"/>
          <w:szCs w:val="22"/>
          <w:lang w:val="es-419"/>
        </w:rPr>
        <w:t>.</w:t>
      </w:r>
      <w:r>
        <w:rPr>
          <w:rFonts w:ascii="Cambria" w:hAnsi="Cambria" w:cs="Calibri Light"/>
          <w:szCs w:val="22"/>
          <w:lang w:val="es-419"/>
        </w:rPr>
        <w:t xml:space="preserve"> </w:t>
      </w:r>
      <w:r w:rsidR="008336C8">
        <w:rPr>
          <w:rFonts w:ascii="Cambria" w:hAnsi="Cambria" w:cs="Calibri Light"/>
          <w:szCs w:val="22"/>
          <w:lang w:val="es-419"/>
        </w:rPr>
        <w:t xml:space="preserve">Se requirió la recomendación de </w:t>
      </w:r>
      <w:r>
        <w:rPr>
          <w:rFonts w:ascii="Cambria" w:hAnsi="Cambria" w:cs="Calibri Light"/>
          <w:szCs w:val="22"/>
          <w:lang w:val="es-419"/>
        </w:rPr>
        <w:t xml:space="preserve">un </w:t>
      </w:r>
      <w:r w:rsidR="008336C8">
        <w:rPr>
          <w:rFonts w:ascii="Cambria" w:hAnsi="Cambria" w:cs="Calibri Light"/>
          <w:szCs w:val="22"/>
          <w:lang w:val="es-419"/>
        </w:rPr>
        <w:t xml:space="preserve">solo </w:t>
      </w:r>
      <w:r>
        <w:rPr>
          <w:rFonts w:ascii="Cambria" w:hAnsi="Cambria" w:cs="Calibri Light"/>
          <w:szCs w:val="22"/>
          <w:lang w:val="es-419"/>
        </w:rPr>
        <w:t>estudiante por</w:t>
      </w:r>
      <w:r w:rsidR="00A51D1D">
        <w:rPr>
          <w:rFonts w:ascii="Cambria" w:hAnsi="Cambria" w:cs="Calibri Light"/>
          <w:szCs w:val="22"/>
          <w:lang w:val="es-419"/>
        </w:rPr>
        <w:t xml:space="preserve"> parte de</w:t>
      </w:r>
      <w:r>
        <w:rPr>
          <w:rFonts w:ascii="Cambria" w:hAnsi="Cambria" w:cs="Calibri Light"/>
          <w:szCs w:val="22"/>
          <w:lang w:val="es-419"/>
        </w:rPr>
        <w:t xml:space="preserve"> un docente</w:t>
      </w:r>
      <w:r w:rsidR="00113EAC">
        <w:rPr>
          <w:rFonts w:ascii="Cambria" w:hAnsi="Cambria" w:cs="Calibri Light"/>
          <w:szCs w:val="22"/>
          <w:lang w:val="es-419"/>
        </w:rPr>
        <w:t>,</w:t>
      </w:r>
      <w:r>
        <w:rPr>
          <w:rFonts w:ascii="Cambria" w:hAnsi="Cambria" w:cs="Calibri Light"/>
          <w:szCs w:val="22"/>
          <w:lang w:val="es-419"/>
        </w:rPr>
        <w:t xml:space="preserve"> de la Facultad de Ingeniería de Sistemas Computacionales</w:t>
      </w:r>
      <w:r w:rsidR="008336C8">
        <w:rPr>
          <w:rFonts w:ascii="Cambria" w:hAnsi="Cambria" w:cs="Calibri Light"/>
          <w:szCs w:val="22"/>
          <w:lang w:val="es-419"/>
        </w:rPr>
        <w:t xml:space="preserve"> </w:t>
      </w:r>
      <w:r w:rsidR="00A5459E">
        <w:rPr>
          <w:rFonts w:ascii="Cambria" w:hAnsi="Cambria" w:cs="Calibri Light"/>
          <w:szCs w:val="22"/>
          <w:lang w:val="es-419"/>
        </w:rPr>
        <w:t>de la UTP</w:t>
      </w:r>
      <w:r w:rsidR="00113EAC">
        <w:rPr>
          <w:rFonts w:ascii="Cambria" w:hAnsi="Cambria" w:cs="Calibri Light"/>
          <w:szCs w:val="22"/>
          <w:lang w:val="es-419"/>
        </w:rPr>
        <w:t>,</w:t>
      </w:r>
      <w:r w:rsidR="00A5459E">
        <w:rPr>
          <w:rFonts w:ascii="Cambria" w:hAnsi="Cambria" w:cs="Calibri Light"/>
          <w:szCs w:val="22"/>
          <w:lang w:val="es-419"/>
        </w:rPr>
        <w:t xml:space="preserve"> </w:t>
      </w:r>
      <w:r w:rsidR="008336C8">
        <w:rPr>
          <w:rFonts w:ascii="Cambria" w:hAnsi="Cambria" w:cs="Calibri Light"/>
          <w:szCs w:val="22"/>
          <w:lang w:val="es-419"/>
        </w:rPr>
        <w:t xml:space="preserve">para que este </w:t>
      </w:r>
      <w:r w:rsidR="00522B61">
        <w:rPr>
          <w:rFonts w:ascii="Cambria" w:hAnsi="Cambria" w:cs="Calibri Light"/>
          <w:szCs w:val="22"/>
          <w:lang w:val="es-419"/>
        </w:rPr>
        <w:t>se convirtiera en un agente multiplicador</w:t>
      </w:r>
      <w:r w:rsidR="008336C8">
        <w:rPr>
          <w:rFonts w:ascii="Cambria" w:hAnsi="Cambria" w:cs="Calibri Light"/>
          <w:szCs w:val="22"/>
          <w:lang w:val="es-419"/>
        </w:rPr>
        <w:t xml:space="preserve"> </w:t>
      </w:r>
      <w:r w:rsidR="00522B61">
        <w:rPr>
          <w:rFonts w:ascii="Cambria" w:hAnsi="Cambria" w:cs="Calibri Light"/>
          <w:szCs w:val="22"/>
          <w:lang w:val="es-419"/>
        </w:rPr>
        <w:t>motivando a otros estudiantes</w:t>
      </w:r>
      <w:r w:rsidR="008336C8" w:rsidRPr="00FA4B8E">
        <w:rPr>
          <w:rFonts w:ascii="Cambria" w:hAnsi="Cambria" w:cs="Calibri Light"/>
          <w:szCs w:val="22"/>
          <w:lang w:val="es-419"/>
        </w:rPr>
        <w:t xml:space="preserve"> y</w:t>
      </w:r>
      <w:r w:rsidR="008336C8">
        <w:rPr>
          <w:rFonts w:ascii="Cambria" w:hAnsi="Cambria" w:cs="Calibri Light"/>
          <w:szCs w:val="22"/>
          <w:lang w:val="es-419"/>
        </w:rPr>
        <w:t xml:space="preserve"> así sucesivamente</w:t>
      </w:r>
      <w:r w:rsidR="0084321A">
        <w:rPr>
          <w:rFonts w:ascii="Cambria" w:hAnsi="Cambria" w:cs="Calibri Light"/>
          <w:szCs w:val="22"/>
          <w:lang w:val="es-419"/>
        </w:rPr>
        <w:t xml:space="preserve"> armar la red de conocidos</w:t>
      </w:r>
      <w:r w:rsidR="008336C8">
        <w:rPr>
          <w:rFonts w:ascii="Cambria" w:hAnsi="Cambria" w:cs="Calibri Light"/>
          <w:szCs w:val="22"/>
          <w:lang w:val="es-419"/>
        </w:rPr>
        <w:t xml:space="preserve">. </w:t>
      </w:r>
      <w:r w:rsidR="00A5459E">
        <w:rPr>
          <w:rFonts w:ascii="Cambria" w:hAnsi="Cambria" w:cs="Calibri Light"/>
          <w:szCs w:val="22"/>
          <w:lang w:val="es-419"/>
        </w:rPr>
        <w:t>La estrategia es muy parecida a la red de mercad</w:t>
      </w:r>
      <w:r w:rsidR="00C74F31">
        <w:rPr>
          <w:rFonts w:ascii="Cambria" w:hAnsi="Cambria" w:cs="Calibri Light"/>
          <w:szCs w:val="22"/>
          <w:lang w:val="es-419"/>
        </w:rPr>
        <w:t>eo</w:t>
      </w:r>
      <w:r w:rsidR="00A5459E">
        <w:rPr>
          <w:rFonts w:ascii="Cambria" w:hAnsi="Cambria" w:cs="Calibri Light"/>
          <w:szCs w:val="22"/>
          <w:lang w:val="es-419"/>
        </w:rPr>
        <w:t xml:space="preserve"> de </w:t>
      </w:r>
      <w:r w:rsidR="00C74F31">
        <w:rPr>
          <w:rFonts w:ascii="Cambria" w:hAnsi="Cambria" w:cs="Calibri Light"/>
          <w:szCs w:val="22"/>
          <w:lang w:val="es-419"/>
        </w:rPr>
        <w:t>multinivel</w:t>
      </w:r>
      <w:r w:rsidR="00811EE8">
        <w:rPr>
          <w:rFonts w:ascii="Cambria" w:hAnsi="Cambria" w:cs="Calibri Light"/>
          <w:szCs w:val="22"/>
          <w:lang w:val="es-419"/>
        </w:rPr>
        <w:t xml:space="preserve">. La red de mercadeo de multinivel se utiliza para </w:t>
      </w:r>
      <w:r w:rsidR="00553121">
        <w:rPr>
          <w:rFonts w:ascii="Cambria" w:hAnsi="Cambria" w:cs="Calibri Light"/>
          <w:szCs w:val="22"/>
          <w:lang w:val="es-419"/>
        </w:rPr>
        <w:t>vender u ofrecer un producto</w:t>
      </w:r>
      <w:r w:rsidR="00C74F31">
        <w:rPr>
          <w:rFonts w:ascii="Cambria" w:hAnsi="Cambria" w:cs="Calibri Light"/>
          <w:szCs w:val="22"/>
          <w:lang w:val="es-419"/>
        </w:rPr>
        <w:t xml:space="preserve"> </w:t>
      </w:r>
      <w:r w:rsidR="00553121">
        <w:rPr>
          <w:rFonts w:ascii="Cambria" w:hAnsi="Cambria" w:cs="Calibri Light"/>
          <w:szCs w:val="22"/>
          <w:lang w:val="es-419"/>
        </w:rPr>
        <w:t xml:space="preserve">directamente a otros individuos convirtiendo en consumidores y estos individuos </w:t>
      </w:r>
      <w:r w:rsidR="0084321A">
        <w:rPr>
          <w:rFonts w:ascii="Cambria" w:hAnsi="Cambria" w:cs="Calibri Light"/>
          <w:szCs w:val="22"/>
          <w:lang w:val="es-419"/>
        </w:rPr>
        <w:t>a su vez buscan a</w:t>
      </w:r>
      <w:r w:rsidR="00553121">
        <w:rPr>
          <w:rFonts w:ascii="Cambria" w:hAnsi="Cambria" w:cs="Calibri Light"/>
          <w:szCs w:val="22"/>
          <w:lang w:val="es-419"/>
        </w:rPr>
        <w:t xml:space="preserve"> otros consumidores para finalmente armar una red </w:t>
      </w:r>
      <w:r w:rsidR="0084321A">
        <w:rPr>
          <w:rFonts w:ascii="Cambria" w:hAnsi="Cambria" w:cs="Calibri Light"/>
          <w:szCs w:val="22"/>
          <w:lang w:val="es-419"/>
        </w:rPr>
        <w:t xml:space="preserve">de mercado </w:t>
      </w:r>
      <w:sdt>
        <w:sdtPr>
          <w:rPr>
            <w:rFonts w:ascii="Cambria" w:hAnsi="Cambria" w:cs="Calibri Light"/>
            <w:szCs w:val="22"/>
            <w:lang w:val="es-419"/>
          </w:rPr>
          <w:id w:val="-760985496"/>
          <w:citation/>
        </w:sdtPr>
        <w:sdtEndPr/>
        <w:sdtContent>
          <w:r w:rsidR="00553121">
            <w:rPr>
              <w:rFonts w:ascii="Cambria" w:hAnsi="Cambria" w:cs="Calibri Light"/>
              <w:szCs w:val="22"/>
              <w:lang w:val="es-419"/>
            </w:rPr>
            <w:fldChar w:fldCharType="begin"/>
          </w:r>
          <w:r w:rsidR="00553121">
            <w:rPr>
              <w:rFonts w:ascii="Cambria" w:hAnsi="Cambria" w:cs="Calibri Light"/>
              <w:szCs w:val="22"/>
              <w:lang w:val="es-PA"/>
            </w:rPr>
            <w:instrText xml:space="preserve"> CITATION Med15 \l 6154 </w:instrText>
          </w:r>
          <w:r w:rsidR="00553121">
            <w:rPr>
              <w:rFonts w:ascii="Cambria" w:hAnsi="Cambria" w:cs="Calibri Light"/>
              <w:szCs w:val="22"/>
              <w:lang w:val="es-419"/>
            </w:rPr>
            <w:fldChar w:fldCharType="separate"/>
          </w:r>
          <w:r w:rsidR="008B6BD0" w:rsidRPr="008B6BD0">
            <w:rPr>
              <w:rFonts w:ascii="Cambria" w:hAnsi="Cambria" w:cs="Calibri Light"/>
              <w:noProof/>
              <w:szCs w:val="22"/>
              <w:lang w:val="es-PA"/>
            </w:rPr>
            <w:t>(Medina, 2015)</w:t>
          </w:r>
          <w:r w:rsidR="00553121">
            <w:rPr>
              <w:rFonts w:ascii="Cambria" w:hAnsi="Cambria" w:cs="Calibri Light"/>
              <w:szCs w:val="22"/>
              <w:lang w:val="es-419"/>
            </w:rPr>
            <w:fldChar w:fldCharType="end"/>
          </w:r>
        </w:sdtContent>
      </w:sdt>
      <w:r w:rsidR="00553121">
        <w:rPr>
          <w:rFonts w:ascii="Cambria" w:hAnsi="Cambria" w:cs="Calibri Light"/>
          <w:szCs w:val="22"/>
          <w:lang w:val="es-419"/>
        </w:rPr>
        <w:t xml:space="preserve">. </w:t>
      </w:r>
      <w:r w:rsidR="00FA4B8E">
        <w:rPr>
          <w:rFonts w:ascii="Cambria" w:hAnsi="Cambria" w:cs="Calibri Light"/>
          <w:szCs w:val="22"/>
          <w:lang w:val="es-419"/>
        </w:rPr>
        <w:t>Aunque</w:t>
      </w:r>
      <w:r w:rsidR="00553121">
        <w:rPr>
          <w:rFonts w:ascii="Cambria" w:hAnsi="Cambria" w:cs="Calibri Light"/>
          <w:szCs w:val="22"/>
          <w:lang w:val="es-419"/>
        </w:rPr>
        <w:t xml:space="preserve">, </w:t>
      </w:r>
      <w:r w:rsidR="006F7887">
        <w:rPr>
          <w:rFonts w:ascii="Cambria" w:hAnsi="Cambria" w:cs="Calibri Light"/>
          <w:szCs w:val="22"/>
          <w:lang w:val="es-419"/>
        </w:rPr>
        <w:t>en</w:t>
      </w:r>
      <w:r w:rsidR="0084321A">
        <w:rPr>
          <w:rFonts w:ascii="Cambria" w:hAnsi="Cambria" w:cs="Calibri Light"/>
          <w:szCs w:val="22"/>
          <w:lang w:val="es-419"/>
        </w:rPr>
        <w:t xml:space="preserve"> este proyecto</w:t>
      </w:r>
      <w:r w:rsidR="00C74F31">
        <w:rPr>
          <w:rFonts w:ascii="Cambria" w:hAnsi="Cambria" w:cs="Calibri Light"/>
          <w:szCs w:val="22"/>
          <w:lang w:val="es-419"/>
        </w:rPr>
        <w:t xml:space="preserve"> no se estaba </w:t>
      </w:r>
      <w:r w:rsidR="0084321A">
        <w:rPr>
          <w:rFonts w:ascii="Cambria" w:hAnsi="Cambria" w:cs="Calibri Light"/>
          <w:szCs w:val="22"/>
          <w:lang w:val="es-419"/>
        </w:rPr>
        <w:t>promocionando ni vendiendo un</w:t>
      </w:r>
      <w:r w:rsidR="00C74F31">
        <w:rPr>
          <w:rFonts w:ascii="Cambria" w:hAnsi="Cambria" w:cs="Calibri Light"/>
          <w:szCs w:val="22"/>
          <w:lang w:val="es-419"/>
        </w:rPr>
        <w:t xml:space="preserve"> producto</w:t>
      </w:r>
      <w:r w:rsidR="0084321A">
        <w:rPr>
          <w:rFonts w:ascii="Cambria" w:hAnsi="Cambria" w:cs="Calibri Light"/>
          <w:szCs w:val="22"/>
          <w:lang w:val="es-419"/>
        </w:rPr>
        <w:t>, sino que se est</w:t>
      </w:r>
      <w:r w:rsidR="00A51D1D">
        <w:rPr>
          <w:rFonts w:ascii="Cambria" w:hAnsi="Cambria" w:cs="Calibri Light"/>
          <w:szCs w:val="22"/>
          <w:lang w:val="es-419"/>
        </w:rPr>
        <w:t>á</w:t>
      </w:r>
      <w:r w:rsidR="0084321A">
        <w:rPr>
          <w:rFonts w:ascii="Cambria" w:hAnsi="Cambria" w:cs="Calibri Light"/>
          <w:szCs w:val="22"/>
          <w:lang w:val="es-419"/>
        </w:rPr>
        <w:t xml:space="preserve"> ofreciendo la oportunidad de pertenecer a</w:t>
      </w:r>
      <w:r w:rsidR="004E7AEE">
        <w:rPr>
          <w:rFonts w:ascii="Cambria" w:hAnsi="Cambria" w:cs="Calibri Light"/>
          <w:szCs w:val="22"/>
          <w:lang w:val="es-419"/>
        </w:rPr>
        <w:t xml:space="preserve"> un pr</w:t>
      </w:r>
      <w:r w:rsidR="00FA4B8E">
        <w:rPr>
          <w:rFonts w:ascii="Cambria" w:hAnsi="Cambria" w:cs="Calibri Light"/>
          <w:szCs w:val="22"/>
          <w:lang w:val="es-419"/>
        </w:rPr>
        <w:t>ograma de voluntariado, donde</w:t>
      </w:r>
      <w:r w:rsidR="004E7AEE">
        <w:rPr>
          <w:rFonts w:ascii="Cambria" w:hAnsi="Cambria" w:cs="Calibri Light"/>
          <w:szCs w:val="22"/>
          <w:lang w:val="es-419"/>
        </w:rPr>
        <w:t xml:space="preserve"> </w:t>
      </w:r>
      <w:r w:rsidR="00A51D1D">
        <w:rPr>
          <w:rFonts w:ascii="Cambria" w:hAnsi="Cambria" w:cs="Calibri Light"/>
          <w:szCs w:val="22"/>
          <w:lang w:val="es-419"/>
        </w:rPr>
        <w:t>ellos</w:t>
      </w:r>
      <w:r w:rsidR="004E7AEE">
        <w:rPr>
          <w:rFonts w:ascii="Cambria" w:hAnsi="Cambria" w:cs="Calibri Light"/>
          <w:szCs w:val="22"/>
          <w:lang w:val="es-419"/>
        </w:rPr>
        <w:t xml:space="preserve"> obtendría</w:t>
      </w:r>
      <w:r w:rsidR="00FA4B8E">
        <w:rPr>
          <w:rFonts w:ascii="Cambria" w:hAnsi="Cambria" w:cs="Calibri Light"/>
          <w:szCs w:val="22"/>
          <w:lang w:val="es-419"/>
        </w:rPr>
        <w:t>n</w:t>
      </w:r>
      <w:r w:rsidR="004E7AEE">
        <w:rPr>
          <w:rFonts w:ascii="Cambria" w:hAnsi="Cambria" w:cs="Calibri Light"/>
          <w:szCs w:val="22"/>
          <w:lang w:val="es-419"/>
        </w:rPr>
        <w:t xml:space="preserve"> experiencia profesional en desarrollo de software</w:t>
      </w:r>
      <w:r w:rsidR="00522B61">
        <w:rPr>
          <w:rFonts w:ascii="Cambria" w:hAnsi="Cambria" w:cs="Calibri Light"/>
          <w:szCs w:val="22"/>
          <w:lang w:val="es-419"/>
        </w:rPr>
        <w:t>.</w:t>
      </w:r>
    </w:p>
    <w:p w:rsidR="00E94447" w:rsidRDefault="00F74A75" w:rsidP="00920EF2">
      <w:pPr>
        <w:spacing w:before="120"/>
        <w:rPr>
          <w:rFonts w:ascii="Cambria" w:hAnsi="Cambria" w:cs="Calibri Light"/>
          <w:szCs w:val="22"/>
          <w:lang w:val="es-419"/>
        </w:rPr>
      </w:pPr>
      <w:r>
        <w:rPr>
          <w:rFonts w:ascii="Cambria" w:hAnsi="Cambria" w:cs="Calibri Light"/>
          <w:szCs w:val="22"/>
          <w:lang w:val="es-419"/>
        </w:rPr>
        <w:t>Aplicando esta estrategia</w:t>
      </w:r>
      <w:r w:rsidR="00E03BAD">
        <w:rPr>
          <w:rFonts w:ascii="Cambria" w:hAnsi="Cambria" w:cs="Calibri Light"/>
          <w:szCs w:val="22"/>
          <w:lang w:val="es-419"/>
        </w:rPr>
        <w:t>, 1</w:t>
      </w:r>
      <w:r w:rsidR="00697153">
        <w:rPr>
          <w:rFonts w:ascii="Cambria" w:hAnsi="Cambria" w:cs="Calibri Light"/>
          <w:szCs w:val="22"/>
          <w:lang w:val="es-419"/>
        </w:rPr>
        <w:t>4</w:t>
      </w:r>
      <w:r w:rsidR="00E03BAD">
        <w:rPr>
          <w:rFonts w:ascii="Cambria" w:hAnsi="Cambria" w:cs="Calibri Light"/>
          <w:szCs w:val="22"/>
          <w:lang w:val="es-419"/>
        </w:rPr>
        <w:t xml:space="preserve"> estudiantes de la Facultad de Ingeniería de Sistemas Computacionales </w:t>
      </w:r>
      <w:r w:rsidR="004A3917">
        <w:rPr>
          <w:rFonts w:ascii="Cambria" w:hAnsi="Cambria" w:cs="Calibri Light"/>
          <w:szCs w:val="22"/>
          <w:lang w:val="es-419"/>
        </w:rPr>
        <w:t>se interesaron en</w:t>
      </w:r>
      <w:r w:rsidR="00E03BAD">
        <w:rPr>
          <w:rFonts w:ascii="Cambria" w:hAnsi="Cambria" w:cs="Calibri Light"/>
          <w:szCs w:val="22"/>
          <w:lang w:val="es-419"/>
        </w:rPr>
        <w:t xml:space="preserve"> ingresar en el programa de voluntariado</w:t>
      </w:r>
      <w:r w:rsidR="008518DB">
        <w:rPr>
          <w:rFonts w:ascii="Cambria" w:hAnsi="Cambria" w:cs="Calibri Light"/>
          <w:szCs w:val="22"/>
          <w:lang w:val="es-419"/>
        </w:rPr>
        <w:t>, como se refleja en la Tabla 1</w:t>
      </w:r>
      <w:r w:rsidR="008619E1">
        <w:rPr>
          <w:rFonts w:ascii="Cambria" w:hAnsi="Cambria" w:cs="Calibri Light"/>
          <w:szCs w:val="22"/>
          <w:lang w:val="es-419"/>
        </w:rPr>
        <w:t>.</w:t>
      </w:r>
    </w:p>
    <w:p w:rsidR="007E5822" w:rsidRPr="002952F7" w:rsidRDefault="007E5822" w:rsidP="007E5822">
      <w:pPr>
        <w:pStyle w:val="Heading2"/>
        <w:spacing w:after="120"/>
        <w:jc w:val="center"/>
        <w:rPr>
          <w:rFonts w:ascii="Cambria" w:hAnsi="Cambria" w:cs="Calibri Light"/>
          <w:bCs w:val="0"/>
          <w:i w:val="0"/>
          <w:sz w:val="22"/>
          <w:szCs w:val="22"/>
          <w:lang w:val="es-419"/>
        </w:rPr>
      </w:pPr>
      <w:r w:rsidRPr="002952F7">
        <w:rPr>
          <w:rFonts w:ascii="Cambria" w:hAnsi="Cambria" w:cs="Calibri Light"/>
          <w:i w:val="0"/>
          <w:sz w:val="22"/>
          <w:szCs w:val="22"/>
          <w:lang w:val="es-419"/>
        </w:rPr>
        <w:t>Tabl</w:t>
      </w:r>
      <w:r w:rsidR="004E187C">
        <w:rPr>
          <w:rFonts w:ascii="Cambria" w:hAnsi="Cambria" w:cs="Calibri Light"/>
          <w:i w:val="0"/>
          <w:sz w:val="22"/>
          <w:szCs w:val="22"/>
          <w:lang w:val="es-419"/>
        </w:rPr>
        <w:t>a</w:t>
      </w:r>
      <w:r w:rsidRPr="002952F7">
        <w:rPr>
          <w:rFonts w:ascii="Cambria" w:hAnsi="Cambria" w:cs="Calibri Light"/>
          <w:i w:val="0"/>
          <w:sz w:val="22"/>
          <w:szCs w:val="22"/>
          <w:lang w:val="es-419"/>
        </w:rPr>
        <w:t xml:space="preserve"> 1: </w:t>
      </w:r>
      <w:r>
        <w:rPr>
          <w:rFonts w:ascii="Cambria" w:hAnsi="Cambria" w:cs="Calibri Light"/>
          <w:i w:val="0"/>
          <w:sz w:val="22"/>
          <w:szCs w:val="22"/>
          <w:lang w:val="es-419"/>
        </w:rPr>
        <w:t>Cantidad de estudiantes interesados por año académico</w:t>
      </w:r>
    </w:p>
    <w:tbl>
      <w:tblPr>
        <w:tblStyle w:val="TableGrid"/>
        <w:tblW w:w="0" w:type="auto"/>
        <w:jc w:val="center"/>
        <w:tblLook w:val="04A0" w:firstRow="1" w:lastRow="0" w:firstColumn="1" w:lastColumn="0" w:noHBand="0" w:noVBand="1"/>
      </w:tblPr>
      <w:tblGrid>
        <w:gridCol w:w="1985"/>
        <w:gridCol w:w="1985"/>
      </w:tblGrid>
      <w:tr w:rsidR="008619E1" w:rsidTr="00C62D4E">
        <w:trPr>
          <w:jc w:val="center"/>
        </w:trPr>
        <w:tc>
          <w:tcPr>
            <w:tcW w:w="1985" w:type="dxa"/>
            <w:shd w:val="clear" w:color="auto" w:fill="D9D9D9" w:themeFill="background1" w:themeFillShade="D9"/>
          </w:tcPr>
          <w:p w:rsidR="008619E1" w:rsidRPr="00C70C77" w:rsidRDefault="008619E1" w:rsidP="005D552A">
            <w:pPr>
              <w:jc w:val="center"/>
              <w:rPr>
                <w:rFonts w:ascii="Cambria" w:eastAsia="Times New Roman" w:hAnsi="Cambria" w:cs="Calibri Light"/>
                <w:b/>
                <w:sz w:val="20"/>
                <w:lang w:val="es-419"/>
              </w:rPr>
            </w:pPr>
            <w:r w:rsidRPr="00C70C77">
              <w:rPr>
                <w:rFonts w:ascii="Cambria" w:eastAsia="Times New Roman" w:hAnsi="Cambria" w:cs="Calibri Light"/>
                <w:b/>
                <w:sz w:val="20"/>
                <w:lang w:val="es-419"/>
              </w:rPr>
              <w:t>Año Académico</w:t>
            </w:r>
          </w:p>
        </w:tc>
        <w:tc>
          <w:tcPr>
            <w:tcW w:w="1985" w:type="dxa"/>
            <w:shd w:val="clear" w:color="auto" w:fill="D9D9D9" w:themeFill="background1" w:themeFillShade="D9"/>
          </w:tcPr>
          <w:p w:rsidR="008619E1" w:rsidRPr="00C70C77" w:rsidRDefault="008619E1" w:rsidP="005D552A">
            <w:pPr>
              <w:jc w:val="center"/>
              <w:rPr>
                <w:rFonts w:ascii="Cambria" w:eastAsia="Times New Roman" w:hAnsi="Cambria" w:cs="Calibri Light"/>
                <w:b/>
                <w:sz w:val="20"/>
                <w:lang w:val="es-419"/>
              </w:rPr>
            </w:pPr>
            <w:r w:rsidRPr="00C70C77">
              <w:rPr>
                <w:rFonts w:ascii="Cambria" w:eastAsia="Times New Roman" w:hAnsi="Cambria" w:cs="Calibri Light"/>
                <w:b/>
                <w:sz w:val="20"/>
                <w:lang w:val="es-419"/>
              </w:rPr>
              <w:t>Cantidad</w:t>
            </w:r>
          </w:p>
        </w:tc>
      </w:tr>
      <w:tr w:rsidR="008619E1" w:rsidTr="0056171A">
        <w:trPr>
          <w:jc w:val="center"/>
        </w:trPr>
        <w:tc>
          <w:tcPr>
            <w:tcW w:w="1985" w:type="dxa"/>
          </w:tcPr>
          <w:p w:rsidR="008619E1" w:rsidRPr="00C70C77" w:rsidRDefault="008619E1" w:rsidP="005D552A">
            <w:pPr>
              <w:jc w:val="center"/>
              <w:rPr>
                <w:rFonts w:ascii="Cambria" w:hAnsi="Cambria" w:cs="Calibri Light"/>
                <w:sz w:val="20"/>
                <w:lang w:val="es-419"/>
              </w:rPr>
            </w:pPr>
            <w:r w:rsidRPr="00C70C77">
              <w:rPr>
                <w:rFonts w:ascii="Cambria" w:hAnsi="Cambria" w:cs="Calibri Light"/>
                <w:sz w:val="20"/>
                <w:lang w:val="es-419"/>
              </w:rPr>
              <w:t>I</w:t>
            </w:r>
          </w:p>
        </w:tc>
        <w:tc>
          <w:tcPr>
            <w:tcW w:w="1985" w:type="dxa"/>
          </w:tcPr>
          <w:p w:rsidR="008619E1" w:rsidRPr="00C70C77" w:rsidRDefault="008619E1" w:rsidP="005D552A">
            <w:pPr>
              <w:jc w:val="center"/>
              <w:rPr>
                <w:rFonts w:ascii="Cambria" w:hAnsi="Cambria" w:cs="Calibri Light"/>
                <w:sz w:val="20"/>
                <w:lang w:val="es-419"/>
              </w:rPr>
            </w:pPr>
            <w:r w:rsidRPr="00C70C77">
              <w:rPr>
                <w:rFonts w:ascii="Cambria" w:hAnsi="Cambria" w:cs="Calibri Light"/>
                <w:sz w:val="20"/>
                <w:lang w:val="es-419"/>
              </w:rPr>
              <w:t>1</w:t>
            </w:r>
          </w:p>
        </w:tc>
      </w:tr>
      <w:tr w:rsidR="008619E1" w:rsidTr="0056171A">
        <w:trPr>
          <w:jc w:val="center"/>
        </w:trPr>
        <w:tc>
          <w:tcPr>
            <w:tcW w:w="1985" w:type="dxa"/>
          </w:tcPr>
          <w:p w:rsidR="008619E1" w:rsidRPr="00C70C77" w:rsidRDefault="008619E1" w:rsidP="005D552A">
            <w:pPr>
              <w:jc w:val="center"/>
              <w:rPr>
                <w:rFonts w:ascii="Cambria" w:hAnsi="Cambria" w:cs="Calibri Light"/>
                <w:sz w:val="20"/>
                <w:lang w:val="es-419"/>
              </w:rPr>
            </w:pPr>
            <w:r w:rsidRPr="00C70C77">
              <w:rPr>
                <w:rFonts w:ascii="Cambria" w:hAnsi="Cambria" w:cs="Calibri Light"/>
                <w:sz w:val="20"/>
                <w:lang w:val="es-419"/>
              </w:rPr>
              <w:t>II</w:t>
            </w:r>
          </w:p>
        </w:tc>
        <w:tc>
          <w:tcPr>
            <w:tcW w:w="1985" w:type="dxa"/>
          </w:tcPr>
          <w:p w:rsidR="008619E1" w:rsidRPr="00C70C77" w:rsidRDefault="00CE4932" w:rsidP="005D552A">
            <w:pPr>
              <w:jc w:val="center"/>
              <w:rPr>
                <w:rFonts w:ascii="Cambria" w:hAnsi="Cambria" w:cs="Calibri Light"/>
                <w:sz w:val="20"/>
                <w:lang w:val="es-419"/>
              </w:rPr>
            </w:pPr>
            <w:r w:rsidRPr="00C70C77">
              <w:rPr>
                <w:rFonts w:ascii="Cambria" w:hAnsi="Cambria" w:cs="Calibri Light"/>
                <w:sz w:val="20"/>
                <w:lang w:val="es-419"/>
              </w:rPr>
              <w:t>10</w:t>
            </w:r>
          </w:p>
        </w:tc>
      </w:tr>
      <w:tr w:rsidR="008619E1" w:rsidTr="0056171A">
        <w:trPr>
          <w:jc w:val="center"/>
        </w:trPr>
        <w:tc>
          <w:tcPr>
            <w:tcW w:w="1985" w:type="dxa"/>
          </w:tcPr>
          <w:p w:rsidR="008619E1" w:rsidRPr="00C70C77" w:rsidRDefault="008619E1" w:rsidP="005D552A">
            <w:pPr>
              <w:jc w:val="center"/>
              <w:rPr>
                <w:rFonts w:ascii="Cambria" w:hAnsi="Cambria" w:cs="Calibri Light"/>
                <w:sz w:val="20"/>
                <w:lang w:val="es-419"/>
              </w:rPr>
            </w:pPr>
            <w:r w:rsidRPr="00C70C77">
              <w:rPr>
                <w:rFonts w:ascii="Cambria" w:hAnsi="Cambria" w:cs="Calibri Light"/>
                <w:sz w:val="20"/>
                <w:lang w:val="es-419"/>
              </w:rPr>
              <w:t>III</w:t>
            </w:r>
          </w:p>
        </w:tc>
        <w:tc>
          <w:tcPr>
            <w:tcW w:w="1985" w:type="dxa"/>
          </w:tcPr>
          <w:p w:rsidR="008619E1" w:rsidRPr="00C70C77" w:rsidRDefault="0094011A" w:rsidP="005D552A">
            <w:pPr>
              <w:jc w:val="center"/>
              <w:rPr>
                <w:rFonts w:ascii="Cambria" w:hAnsi="Cambria" w:cs="Calibri Light"/>
                <w:sz w:val="20"/>
                <w:lang w:val="es-419"/>
              </w:rPr>
            </w:pPr>
            <w:r w:rsidRPr="00C70C77">
              <w:rPr>
                <w:rFonts w:ascii="Cambria" w:hAnsi="Cambria" w:cs="Calibri Light"/>
                <w:sz w:val="20"/>
                <w:lang w:val="es-419"/>
              </w:rPr>
              <w:t>2</w:t>
            </w:r>
          </w:p>
        </w:tc>
      </w:tr>
      <w:tr w:rsidR="008619E1" w:rsidTr="0056171A">
        <w:trPr>
          <w:jc w:val="center"/>
        </w:trPr>
        <w:tc>
          <w:tcPr>
            <w:tcW w:w="1985" w:type="dxa"/>
          </w:tcPr>
          <w:p w:rsidR="008619E1" w:rsidRPr="00C70C77" w:rsidRDefault="008619E1" w:rsidP="005D552A">
            <w:pPr>
              <w:jc w:val="center"/>
              <w:rPr>
                <w:rFonts w:ascii="Cambria" w:hAnsi="Cambria" w:cs="Calibri Light"/>
                <w:sz w:val="20"/>
                <w:lang w:val="es-419"/>
              </w:rPr>
            </w:pPr>
            <w:r w:rsidRPr="00C70C77">
              <w:rPr>
                <w:rFonts w:ascii="Cambria" w:hAnsi="Cambria" w:cs="Calibri Light"/>
                <w:sz w:val="20"/>
                <w:lang w:val="es-419"/>
              </w:rPr>
              <w:t>IV</w:t>
            </w:r>
          </w:p>
        </w:tc>
        <w:tc>
          <w:tcPr>
            <w:tcW w:w="1985" w:type="dxa"/>
          </w:tcPr>
          <w:p w:rsidR="008619E1" w:rsidRPr="00C70C77" w:rsidRDefault="0094011A" w:rsidP="005D552A">
            <w:pPr>
              <w:jc w:val="center"/>
              <w:rPr>
                <w:rFonts w:ascii="Cambria" w:hAnsi="Cambria" w:cs="Calibri Light"/>
                <w:sz w:val="20"/>
                <w:lang w:val="es-419"/>
              </w:rPr>
            </w:pPr>
            <w:r w:rsidRPr="00C70C77">
              <w:rPr>
                <w:rFonts w:ascii="Cambria" w:hAnsi="Cambria" w:cs="Calibri Light"/>
                <w:sz w:val="20"/>
                <w:lang w:val="es-419"/>
              </w:rPr>
              <w:t>1</w:t>
            </w:r>
          </w:p>
        </w:tc>
      </w:tr>
      <w:tr w:rsidR="008619E1" w:rsidTr="0056171A">
        <w:trPr>
          <w:jc w:val="center"/>
        </w:trPr>
        <w:tc>
          <w:tcPr>
            <w:tcW w:w="1985" w:type="dxa"/>
            <w:shd w:val="clear" w:color="auto" w:fill="D9D9D9" w:themeFill="background1" w:themeFillShade="D9"/>
          </w:tcPr>
          <w:p w:rsidR="008619E1" w:rsidRDefault="00E06694" w:rsidP="005D552A">
            <w:pPr>
              <w:jc w:val="center"/>
              <w:rPr>
                <w:rFonts w:ascii="Cambria" w:hAnsi="Cambria" w:cs="Calibri Light"/>
                <w:lang w:val="es-419"/>
              </w:rPr>
            </w:pPr>
            <w:r>
              <w:rPr>
                <w:rFonts w:ascii="Cambria" w:hAnsi="Cambria" w:cs="Calibri Light"/>
                <w:lang w:val="es-419"/>
              </w:rPr>
              <w:t>Total</w:t>
            </w:r>
          </w:p>
        </w:tc>
        <w:tc>
          <w:tcPr>
            <w:tcW w:w="1985" w:type="dxa"/>
            <w:shd w:val="clear" w:color="auto" w:fill="D9D9D9" w:themeFill="background1" w:themeFillShade="D9"/>
          </w:tcPr>
          <w:p w:rsidR="008619E1" w:rsidRDefault="00E06694" w:rsidP="005D552A">
            <w:pPr>
              <w:jc w:val="center"/>
              <w:rPr>
                <w:rFonts w:ascii="Cambria" w:hAnsi="Cambria" w:cs="Calibri Light"/>
                <w:lang w:val="es-419"/>
              </w:rPr>
            </w:pPr>
            <w:r>
              <w:rPr>
                <w:rFonts w:ascii="Cambria" w:hAnsi="Cambria" w:cs="Calibri Light"/>
                <w:lang w:val="es-419"/>
              </w:rPr>
              <w:t>1</w:t>
            </w:r>
            <w:r w:rsidR="00CE4932">
              <w:rPr>
                <w:rFonts w:ascii="Cambria" w:hAnsi="Cambria" w:cs="Calibri Light"/>
                <w:lang w:val="es-419"/>
              </w:rPr>
              <w:t>4</w:t>
            </w:r>
          </w:p>
        </w:tc>
      </w:tr>
    </w:tbl>
    <w:p w:rsidR="008619E1" w:rsidRDefault="00DC2168" w:rsidP="00920EF2">
      <w:pPr>
        <w:spacing w:before="120"/>
        <w:rPr>
          <w:rFonts w:ascii="Cambria" w:hAnsi="Cambria" w:cs="Calibri Light"/>
          <w:szCs w:val="22"/>
          <w:lang w:val="es-419"/>
        </w:rPr>
      </w:pPr>
      <w:r w:rsidRPr="00DC2168">
        <w:rPr>
          <w:rFonts w:ascii="Cambria" w:hAnsi="Cambria" w:cs="Calibri Light"/>
          <w:szCs w:val="22"/>
          <w:lang w:val="es-419"/>
        </w:rPr>
        <w:t>Para la fa</w:t>
      </w:r>
      <w:r>
        <w:rPr>
          <w:rFonts w:ascii="Cambria" w:hAnsi="Cambria" w:cs="Calibri Light"/>
          <w:szCs w:val="22"/>
          <w:lang w:val="es-419"/>
        </w:rPr>
        <w:t>s</w:t>
      </w:r>
      <w:r w:rsidRPr="00DC2168">
        <w:rPr>
          <w:rFonts w:ascii="Cambria" w:hAnsi="Cambria" w:cs="Calibri Light"/>
          <w:szCs w:val="22"/>
          <w:lang w:val="es-419"/>
        </w:rPr>
        <w:t xml:space="preserve">e de selección, se elaboró una estructura </w:t>
      </w:r>
      <w:r>
        <w:rPr>
          <w:rFonts w:ascii="Cambria" w:hAnsi="Cambria" w:cs="Calibri Light"/>
          <w:szCs w:val="22"/>
          <w:lang w:val="es-419"/>
        </w:rPr>
        <w:t>de</w:t>
      </w:r>
      <w:r w:rsidRPr="00DC2168">
        <w:rPr>
          <w:rFonts w:ascii="Cambria" w:hAnsi="Cambria" w:cs="Calibri Light"/>
          <w:szCs w:val="22"/>
          <w:lang w:val="es-419"/>
        </w:rPr>
        <w:t xml:space="preserve"> entrevista </w:t>
      </w:r>
      <w:r>
        <w:rPr>
          <w:rFonts w:ascii="Cambria" w:hAnsi="Cambria" w:cs="Calibri Light"/>
          <w:szCs w:val="22"/>
          <w:lang w:val="es-419"/>
        </w:rPr>
        <w:t>personalizada</w:t>
      </w:r>
      <w:r w:rsidR="00EB08BA">
        <w:rPr>
          <w:rFonts w:ascii="Cambria" w:hAnsi="Cambria" w:cs="Calibri Light"/>
          <w:szCs w:val="22"/>
          <w:lang w:val="es-419"/>
        </w:rPr>
        <w:t xml:space="preserve"> </w:t>
      </w:r>
      <w:r w:rsidR="00FA4B8E">
        <w:rPr>
          <w:rFonts w:ascii="Cambria" w:hAnsi="Cambria" w:cs="Calibri Light"/>
          <w:szCs w:val="22"/>
          <w:lang w:val="es-419"/>
        </w:rPr>
        <w:t>y</w:t>
      </w:r>
      <w:r>
        <w:rPr>
          <w:rFonts w:ascii="Cambria" w:hAnsi="Cambria" w:cs="Calibri Light"/>
          <w:szCs w:val="22"/>
          <w:lang w:val="es-419"/>
        </w:rPr>
        <w:t xml:space="preserve"> una</w:t>
      </w:r>
      <w:r w:rsidRPr="00DC2168">
        <w:rPr>
          <w:rFonts w:ascii="Cambria" w:hAnsi="Cambria" w:cs="Calibri Light"/>
          <w:szCs w:val="22"/>
          <w:lang w:val="es-419"/>
        </w:rPr>
        <w:t xml:space="preserve"> prueba diagnóstica. </w:t>
      </w:r>
      <w:r>
        <w:rPr>
          <w:rFonts w:ascii="Cambria" w:hAnsi="Cambria" w:cs="Calibri Light"/>
          <w:szCs w:val="22"/>
          <w:lang w:val="es-419"/>
        </w:rPr>
        <w:t>La entrevista era para conocer los intereses y aspiraciones personales en cuanto desarrollo profesional</w:t>
      </w:r>
      <w:r w:rsidR="00EB08BA">
        <w:rPr>
          <w:rFonts w:ascii="Cambria" w:hAnsi="Cambria" w:cs="Calibri Light"/>
          <w:szCs w:val="22"/>
          <w:lang w:val="es-419"/>
        </w:rPr>
        <w:t xml:space="preserve">; ésta </w:t>
      </w:r>
      <w:r>
        <w:rPr>
          <w:rFonts w:ascii="Cambria" w:hAnsi="Cambria" w:cs="Calibri Light"/>
          <w:szCs w:val="22"/>
          <w:lang w:val="es-419"/>
        </w:rPr>
        <w:t xml:space="preserve">era realizada por el coordinador de la Fábrica de Software y un Investigador en el área de Ingeniería de Software.  La prueba </w:t>
      </w:r>
      <w:r w:rsidRPr="00DC2168">
        <w:rPr>
          <w:rFonts w:ascii="Cambria" w:hAnsi="Cambria" w:cs="Calibri Light"/>
          <w:szCs w:val="22"/>
          <w:lang w:val="es-419"/>
        </w:rPr>
        <w:t>diagnóstica</w:t>
      </w:r>
      <w:r>
        <w:rPr>
          <w:rFonts w:ascii="Cambria" w:hAnsi="Cambria" w:cs="Calibri Light"/>
          <w:szCs w:val="22"/>
          <w:lang w:val="es-419"/>
        </w:rPr>
        <w:t xml:space="preserve"> fue elaborada por el equipo de la Fábrica de Software</w:t>
      </w:r>
      <w:r w:rsidR="00EB08BA">
        <w:rPr>
          <w:rFonts w:ascii="Cambria" w:hAnsi="Cambria" w:cs="Calibri Light"/>
          <w:szCs w:val="22"/>
          <w:lang w:val="es-419"/>
        </w:rPr>
        <w:t xml:space="preserve"> y l</w:t>
      </w:r>
      <w:r>
        <w:rPr>
          <w:rFonts w:ascii="Cambria" w:hAnsi="Cambria" w:cs="Calibri Light"/>
          <w:szCs w:val="22"/>
          <w:lang w:val="es-419"/>
        </w:rPr>
        <w:t xml:space="preserve">a misma consistía en un problema </w:t>
      </w:r>
      <w:r w:rsidR="00EB08BA" w:rsidRPr="005D552A">
        <w:rPr>
          <w:rFonts w:ascii="Cambria" w:hAnsi="Cambria" w:cs="Calibri Light"/>
          <w:szCs w:val="22"/>
          <w:lang w:val="es-419"/>
        </w:rPr>
        <w:t>a resolver</w:t>
      </w:r>
      <w:r w:rsidR="003D2CDB">
        <w:rPr>
          <w:rFonts w:ascii="Cambria" w:hAnsi="Cambria" w:cs="Calibri Light"/>
          <w:szCs w:val="22"/>
          <w:lang w:val="es-419"/>
        </w:rPr>
        <w:t>,</w:t>
      </w:r>
      <w:r>
        <w:rPr>
          <w:rFonts w:ascii="Cambria" w:hAnsi="Cambria" w:cs="Calibri Light"/>
          <w:szCs w:val="22"/>
          <w:lang w:val="es-419"/>
        </w:rPr>
        <w:t xml:space="preserve"> donde se evaluaban los conocimientos generales en cuanto a análisis de sistemas, diseño de base datos y programación de software. </w:t>
      </w:r>
    </w:p>
    <w:p w:rsidR="00C62D4E" w:rsidRPr="002952F7" w:rsidRDefault="00C62D4E" w:rsidP="00C62D4E">
      <w:pPr>
        <w:pStyle w:val="Heading2"/>
        <w:spacing w:after="120"/>
        <w:jc w:val="center"/>
        <w:rPr>
          <w:rFonts w:ascii="Cambria" w:hAnsi="Cambria" w:cs="Calibri Light"/>
          <w:bCs w:val="0"/>
          <w:i w:val="0"/>
          <w:sz w:val="22"/>
          <w:szCs w:val="22"/>
          <w:lang w:val="es-419"/>
        </w:rPr>
      </w:pPr>
      <w:r w:rsidRPr="002952F7">
        <w:rPr>
          <w:rFonts w:ascii="Cambria" w:hAnsi="Cambria" w:cs="Calibri Light"/>
          <w:i w:val="0"/>
          <w:sz w:val="22"/>
          <w:szCs w:val="22"/>
          <w:lang w:val="es-419"/>
        </w:rPr>
        <w:t>Tabl</w:t>
      </w:r>
      <w:r>
        <w:rPr>
          <w:rFonts w:ascii="Cambria" w:hAnsi="Cambria" w:cs="Calibri Light"/>
          <w:i w:val="0"/>
          <w:sz w:val="22"/>
          <w:szCs w:val="22"/>
          <w:lang w:val="es-419"/>
        </w:rPr>
        <w:t>a</w:t>
      </w:r>
      <w:r w:rsidRPr="002952F7">
        <w:rPr>
          <w:rFonts w:ascii="Cambria" w:hAnsi="Cambria" w:cs="Calibri Light"/>
          <w:i w:val="0"/>
          <w:sz w:val="22"/>
          <w:szCs w:val="22"/>
          <w:lang w:val="es-419"/>
        </w:rPr>
        <w:t xml:space="preserve"> </w:t>
      </w:r>
      <w:r w:rsidR="00D64942">
        <w:rPr>
          <w:rFonts w:ascii="Cambria" w:hAnsi="Cambria" w:cs="Calibri Light"/>
          <w:i w:val="0"/>
          <w:sz w:val="22"/>
          <w:szCs w:val="22"/>
          <w:lang w:val="es-419"/>
        </w:rPr>
        <w:t>2</w:t>
      </w:r>
      <w:r w:rsidRPr="002952F7">
        <w:rPr>
          <w:rFonts w:ascii="Cambria" w:hAnsi="Cambria" w:cs="Calibri Light"/>
          <w:i w:val="0"/>
          <w:sz w:val="22"/>
          <w:szCs w:val="22"/>
          <w:lang w:val="es-419"/>
        </w:rPr>
        <w:t xml:space="preserve">: </w:t>
      </w:r>
      <w:r>
        <w:rPr>
          <w:rFonts w:ascii="Cambria" w:hAnsi="Cambria" w:cs="Calibri Light"/>
          <w:i w:val="0"/>
          <w:sz w:val="22"/>
          <w:szCs w:val="22"/>
          <w:lang w:val="es-419"/>
        </w:rPr>
        <w:t>Puntaje promedio obtenido de los estudiantes de la prueba diagnostica</w:t>
      </w:r>
    </w:p>
    <w:tbl>
      <w:tblPr>
        <w:tblStyle w:val="TableGrid"/>
        <w:tblW w:w="0" w:type="auto"/>
        <w:jc w:val="center"/>
        <w:tblLook w:val="04A0" w:firstRow="1" w:lastRow="0" w:firstColumn="1" w:lastColumn="0" w:noHBand="0" w:noVBand="1"/>
      </w:tblPr>
      <w:tblGrid>
        <w:gridCol w:w="2841"/>
        <w:gridCol w:w="3680"/>
      </w:tblGrid>
      <w:tr w:rsidR="00C62D4E" w:rsidRPr="00C04523" w:rsidTr="00B83A97">
        <w:trPr>
          <w:jc w:val="center"/>
        </w:trPr>
        <w:tc>
          <w:tcPr>
            <w:tcW w:w="2841" w:type="dxa"/>
            <w:shd w:val="clear" w:color="auto" w:fill="D9D9D9" w:themeFill="background1" w:themeFillShade="D9"/>
          </w:tcPr>
          <w:p w:rsidR="00C62D4E" w:rsidRPr="008758FF" w:rsidRDefault="00C62D4E" w:rsidP="0089014B">
            <w:pPr>
              <w:spacing w:before="120"/>
              <w:jc w:val="center"/>
              <w:rPr>
                <w:rFonts w:ascii="Cambria" w:eastAsia="Times New Roman" w:hAnsi="Cambria" w:cs="Calibri Light"/>
                <w:b/>
                <w:sz w:val="20"/>
                <w:lang w:val="es-419"/>
              </w:rPr>
            </w:pPr>
            <w:r w:rsidRPr="008758FF">
              <w:rPr>
                <w:rFonts w:ascii="Cambria" w:eastAsia="Times New Roman" w:hAnsi="Cambria" w:cs="Calibri Light"/>
                <w:b/>
                <w:sz w:val="20"/>
                <w:lang w:val="es-419"/>
              </w:rPr>
              <w:t>Secci</w:t>
            </w:r>
            <w:r w:rsidR="00B83A97" w:rsidRPr="008758FF">
              <w:rPr>
                <w:rFonts w:ascii="Cambria" w:eastAsia="Times New Roman" w:hAnsi="Cambria" w:cs="Calibri Light"/>
                <w:b/>
                <w:sz w:val="20"/>
                <w:lang w:val="es-419"/>
              </w:rPr>
              <w:t>ón</w:t>
            </w:r>
          </w:p>
        </w:tc>
        <w:tc>
          <w:tcPr>
            <w:tcW w:w="3680" w:type="dxa"/>
            <w:shd w:val="clear" w:color="auto" w:fill="D9D9D9" w:themeFill="background1" w:themeFillShade="D9"/>
          </w:tcPr>
          <w:p w:rsidR="00C62D4E" w:rsidRPr="008758FF" w:rsidRDefault="00C62D4E" w:rsidP="0089014B">
            <w:pPr>
              <w:spacing w:before="120"/>
              <w:jc w:val="center"/>
              <w:rPr>
                <w:rFonts w:ascii="Cambria" w:eastAsia="Times New Roman" w:hAnsi="Cambria" w:cs="Calibri Light"/>
                <w:b/>
                <w:sz w:val="20"/>
                <w:lang w:val="es-419"/>
              </w:rPr>
            </w:pPr>
            <w:r w:rsidRPr="008758FF">
              <w:rPr>
                <w:rFonts w:ascii="Cambria" w:eastAsia="Times New Roman" w:hAnsi="Cambria" w:cs="Calibri Light"/>
                <w:b/>
                <w:sz w:val="20"/>
                <w:lang w:val="es-419"/>
              </w:rPr>
              <w:t>Puntaje promedio</w:t>
            </w:r>
            <w:r w:rsidR="00B83A97" w:rsidRPr="008758FF">
              <w:rPr>
                <w:rFonts w:ascii="Cambria" w:eastAsia="Times New Roman" w:hAnsi="Cambria" w:cs="Calibri Light"/>
                <w:b/>
                <w:sz w:val="20"/>
                <w:lang w:val="es-419"/>
              </w:rPr>
              <w:t xml:space="preserve"> obtenido por los estudiantes</w:t>
            </w:r>
          </w:p>
        </w:tc>
      </w:tr>
      <w:tr w:rsidR="00C62D4E" w:rsidTr="00B83A97">
        <w:trPr>
          <w:jc w:val="center"/>
        </w:trPr>
        <w:tc>
          <w:tcPr>
            <w:tcW w:w="2841" w:type="dxa"/>
          </w:tcPr>
          <w:p w:rsidR="00C62D4E" w:rsidRPr="008758FF" w:rsidRDefault="00C62D4E" w:rsidP="0089014B">
            <w:pPr>
              <w:jc w:val="center"/>
              <w:rPr>
                <w:rFonts w:ascii="Cambria" w:hAnsi="Cambria" w:cs="Calibri Light"/>
                <w:sz w:val="20"/>
                <w:lang w:val="es-419"/>
              </w:rPr>
            </w:pPr>
            <w:r w:rsidRPr="008758FF">
              <w:rPr>
                <w:rFonts w:ascii="Cambria" w:hAnsi="Cambria" w:cs="Calibri Light"/>
                <w:sz w:val="20"/>
                <w:lang w:val="es-419"/>
              </w:rPr>
              <w:t>Análisis de Sistemas</w:t>
            </w:r>
          </w:p>
        </w:tc>
        <w:tc>
          <w:tcPr>
            <w:tcW w:w="3680" w:type="dxa"/>
          </w:tcPr>
          <w:p w:rsidR="00C62D4E" w:rsidRPr="008758FF" w:rsidRDefault="00F376DE" w:rsidP="0089014B">
            <w:pPr>
              <w:jc w:val="center"/>
              <w:rPr>
                <w:rFonts w:ascii="Cambria" w:hAnsi="Cambria" w:cs="Calibri Light"/>
                <w:sz w:val="20"/>
                <w:lang w:val="es-419"/>
              </w:rPr>
            </w:pPr>
            <w:r w:rsidRPr="008758FF">
              <w:rPr>
                <w:rFonts w:ascii="Cambria" w:hAnsi="Cambria" w:cs="Calibri Light"/>
                <w:sz w:val="20"/>
                <w:lang w:val="es-419"/>
              </w:rPr>
              <w:t>60</w:t>
            </w:r>
            <w:r w:rsidRPr="008758FF">
              <w:rPr>
                <w:rFonts w:ascii="Cambria" w:hAnsi="Cambria" w:cs="Calibri Light"/>
                <w:sz w:val="20"/>
              </w:rPr>
              <w:t>%</w:t>
            </w:r>
          </w:p>
        </w:tc>
      </w:tr>
      <w:tr w:rsidR="00C62D4E" w:rsidTr="00B83A97">
        <w:trPr>
          <w:jc w:val="center"/>
        </w:trPr>
        <w:tc>
          <w:tcPr>
            <w:tcW w:w="2841" w:type="dxa"/>
          </w:tcPr>
          <w:p w:rsidR="00C62D4E" w:rsidRPr="008758FF" w:rsidRDefault="00C62D4E" w:rsidP="0089014B">
            <w:pPr>
              <w:jc w:val="center"/>
              <w:rPr>
                <w:rFonts w:ascii="Cambria" w:hAnsi="Cambria" w:cs="Calibri Light"/>
                <w:sz w:val="20"/>
                <w:lang w:val="es-419"/>
              </w:rPr>
            </w:pPr>
            <w:r w:rsidRPr="008758FF">
              <w:rPr>
                <w:rFonts w:ascii="Cambria" w:hAnsi="Cambria" w:cs="Calibri Light"/>
                <w:sz w:val="20"/>
                <w:lang w:val="es-419"/>
              </w:rPr>
              <w:t>Diseño de base de datos</w:t>
            </w:r>
          </w:p>
        </w:tc>
        <w:tc>
          <w:tcPr>
            <w:tcW w:w="3680" w:type="dxa"/>
          </w:tcPr>
          <w:p w:rsidR="00C62D4E" w:rsidRPr="008758FF" w:rsidRDefault="00C62D4E" w:rsidP="0089014B">
            <w:pPr>
              <w:jc w:val="center"/>
              <w:rPr>
                <w:rFonts w:ascii="Cambria" w:hAnsi="Cambria" w:cs="Calibri Light"/>
                <w:sz w:val="20"/>
                <w:lang w:val="es-419"/>
              </w:rPr>
            </w:pPr>
            <w:r w:rsidRPr="008758FF">
              <w:rPr>
                <w:rFonts w:ascii="Cambria" w:hAnsi="Cambria" w:cs="Calibri Light"/>
                <w:sz w:val="20"/>
                <w:lang w:val="es-419"/>
              </w:rPr>
              <w:t>40</w:t>
            </w:r>
            <w:r w:rsidR="00F376DE" w:rsidRPr="008758FF">
              <w:rPr>
                <w:rFonts w:ascii="Cambria" w:hAnsi="Cambria" w:cs="Calibri Light"/>
                <w:sz w:val="20"/>
              </w:rPr>
              <w:t>%</w:t>
            </w:r>
          </w:p>
        </w:tc>
      </w:tr>
      <w:tr w:rsidR="00C62D4E" w:rsidTr="00B83A97">
        <w:trPr>
          <w:jc w:val="center"/>
        </w:trPr>
        <w:tc>
          <w:tcPr>
            <w:tcW w:w="2841" w:type="dxa"/>
          </w:tcPr>
          <w:p w:rsidR="00C62D4E" w:rsidRPr="008758FF" w:rsidRDefault="00C62D4E" w:rsidP="0089014B">
            <w:pPr>
              <w:jc w:val="center"/>
              <w:rPr>
                <w:rFonts w:ascii="Cambria" w:hAnsi="Cambria" w:cs="Calibri Light"/>
                <w:sz w:val="20"/>
                <w:lang w:val="es-419"/>
              </w:rPr>
            </w:pPr>
            <w:r w:rsidRPr="008758FF">
              <w:rPr>
                <w:rFonts w:ascii="Cambria" w:hAnsi="Cambria" w:cs="Calibri Light"/>
                <w:sz w:val="20"/>
                <w:lang w:val="es-419"/>
              </w:rPr>
              <w:t>Programación</w:t>
            </w:r>
          </w:p>
        </w:tc>
        <w:tc>
          <w:tcPr>
            <w:tcW w:w="3680" w:type="dxa"/>
          </w:tcPr>
          <w:p w:rsidR="00C62D4E" w:rsidRPr="008758FF" w:rsidRDefault="00C62D4E" w:rsidP="0089014B">
            <w:pPr>
              <w:jc w:val="center"/>
              <w:rPr>
                <w:rFonts w:ascii="Cambria" w:hAnsi="Cambria" w:cs="Calibri Light"/>
                <w:sz w:val="20"/>
                <w:lang w:val="es-419"/>
              </w:rPr>
            </w:pPr>
            <w:r w:rsidRPr="008758FF">
              <w:rPr>
                <w:rFonts w:ascii="Cambria" w:hAnsi="Cambria" w:cs="Calibri Light"/>
                <w:sz w:val="20"/>
                <w:lang w:val="es-419"/>
              </w:rPr>
              <w:t>30</w:t>
            </w:r>
            <w:r w:rsidR="00F376DE" w:rsidRPr="008758FF">
              <w:rPr>
                <w:rFonts w:ascii="Cambria" w:hAnsi="Cambria" w:cs="Calibri Light"/>
                <w:sz w:val="20"/>
              </w:rPr>
              <w:t>%</w:t>
            </w:r>
          </w:p>
        </w:tc>
      </w:tr>
      <w:tr w:rsidR="00B83A97" w:rsidTr="00B83A97">
        <w:trPr>
          <w:jc w:val="center"/>
        </w:trPr>
        <w:tc>
          <w:tcPr>
            <w:tcW w:w="2841" w:type="dxa"/>
            <w:shd w:val="clear" w:color="auto" w:fill="D9D9D9" w:themeFill="background1" w:themeFillShade="D9"/>
          </w:tcPr>
          <w:p w:rsidR="00B83A97" w:rsidRPr="00E96DA2" w:rsidRDefault="00B83A97" w:rsidP="0089014B">
            <w:pPr>
              <w:jc w:val="center"/>
              <w:rPr>
                <w:rFonts w:ascii="Cambria" w:hAnsi="Cambria" w:cs="Calibri Light"/>
                <w:b/>
                <w:sz w:val="20"/>
                <w:lang w:val="es-419"/>
              </w:rPr>
            </w:pPr>
            <w:r w:rsidRPr="00E96DA2">
              <w:rPr>
                <w:rFonts w:ascii="Cambria" w:hAnsi="Cambria" w:cs="Calibri Light"/>
                <w:b/>
                <w:sz w:val="20"/>
                <w:lang w:val="es-419"/>
              </w:rPr>
              <w:t>Total</w:t>
            </w:r>
          </w:p>
        </w:tc>
        <w:tc>
          <w:tcPr>
            <w:tcW w:w="3680" w:type="dxa"/>
            <w:shd w:val="clear" w:color="auto" w:fill="D9D9D9" w:themeFill="background1" w:themeFillShade="D9"/>
          </w:tcPr>
          <w:p w:rsidR="00B83A97" w:rsidRPr="00E96DA2" w:rsidRDefault="00C04523" w:rsidP="0089014B">
            <w:pPr>
              <w:jc w:val="center"/>
              <w:rPr>
                <w:rFonts w:ascii="Cambria" w:hAnsi="Cambria" w:cs="Calibri Light"/>
                <w:b/>
                <w:sz w:val="20"/>
              </w:rPr>
            </w:pPr>
            <w:r w:rsidRPr="00E96DA2">
              <w:rPr>
                <w:rFonts w:ascii="Cambria" w:hAnsi="Cambria" w:cs="Calibri Light"/>
                <w:b/>
                <w:sz w:val="20"/>
                <w:lang w:val="es-419"/>
              </w:rPr>
              <w:t>43</w:t>
            </w:r>
            <w:r w:rsidR="00B83A97" w:rsidRPr="00E96DA2">
              <w:rPr>
                <w:rFonts w:ascii="Cambria" w:hAnsi="Cambria" w:cs="Calibri Light"/>
                <w:b/>
                <w:sz w:val="20"/>
              </w:rPr>
              <w:t>%</w:t>
            </w:r>
          </w:p>
        </w:tc>
      </w:tr>
    </w:tbl>
    <w:p w:rsidR="00AD68B1" w:rsidRDefault="00AD68B1" w:rsidP="00920EF2">
      <w:pPr>
        <w:spacing w:before="120"/>
        <w:rPr>
          <w:rFonts w:ascii="Cambria" w:hAnsi="Cambria" w:cs="Calibri Light"/>
          <w:szCs w:val="22"/>
          <w:lang w:val="es-419"/>
        </w:rPr>
      </w:pPr>
      <w:r>
        <w:rPr>
          <w:rFonts w:ascii="Cambria" w:hAnsi="Cambria" w:cs="Calibri Light"/>
          <w:szCs w:val="22"/>
          <w:lang w:val="es-419"/>
        </w:rPr>
        <w:t xml:space="preserve">La prueba </w:t>
      </w:r>
      <w:r w:rsidRPr="00DC2168">
        <w:rPr>
          <w:rFonts w:ascii="Cambria" w:hAnsi="Cambria" w:cs="Calibri Light"/>
          <w:szCs w:val="22"/>
          <w:lang w:val="es-419"/>
        </w:rPr>
        <w:t>diagnóstica</w:t>
      </w:r>
      <w:r>
        <w:rPr>
          <w:rFonts w:ascii="Cambria" w:hAnsi="Cambria" w:cs="Calibri Light"/>
          <w:szCs w:val="22"/>
          <w:lang w:val="es-419"/>
        </w:rPr>
        <w:t xml:space="preserve"> tenía un puntaje </w:t>
      </w:r>
      <w:r w:rsidR="00F376DE">
        <w:rPr>
          <w:rFonts w:ascii="Cambria" w:hAnsi="Cambria" w:cs="Calibri Light"/>
          <w:szCs w:val="22"/>
          <w:lang w:val="es-419"/>
        </w:rPr>
        <w:t xml:space="preserve">total </w:t>
      </w:r>
      <w:r>
        <w:rPr>
          <w:rFonts w:ascii="Cambria" w:hAnsi="Cambria" w:cs="Calibri Light"/>
          <w:szCs w:val="22"/>
          <w:lang w:val="es-419"/>
        </w:rPr>
        <w:t>de 100; sin embargo, el resultado de la prueba no definía la selección del estudiante</w:t>
      </w:r>
      <w:r w:rsidR="003D2CDB">
        <w:rPr>
          <w:rFonts w:ascii="Cambria" w:hAnsi="Cambria" w:cs="Calibri Light"/>
          <w:szCs w:val="22"/>
          <w:lang w:val="es-419"/>
        </w:rPr>
        <w:t>,</w:t>
      </w:r>
      <w:r>
        <w:rPr>
          <w:rFonts w:ascii="Cambria" w:hAnsi="Cambria" w:cs="Calibri Light"/>
          <w:szCs w:val="22"/>
          <w:lang w:val="es-419"/>
        </w:rPr>
        <w:t xml:space="preserve"> ya que se valoró el entusiasmo e interés del estudiante de aprender.  </w:t>
      </w:r>
      <w:r w:rsidR="00B83A97">
        <w:rPr>
          <w:rFonts w:ascii="Cambria" w:hAnsi="Cambria" w:cs="Calibri Light"/>
          <w:szCs w:val="22"/>
          <w:lang w:val="es-419"/>
        </w:rPr>
        <w:t>Como</w:t>
      </w:r>
      <w:r w:rsidR="00FA4B8E">
        <w:rPr>
          <w:rFonts w:ascii="Cambria" w:hAnsi="Cambria" w:cs="Calibri Light"/>
          <w:szCs w:val="22"/>
          <w:lang w:val="es-419"/>
        </w:rPr>
        <w:t xml:space="preserve"> se puede apreciar en la tabla 2</w:t>
      </w:r>
      <w:r w:rsidR="00B83A97">
        <w:rPr>
          <w:rFonts w:ascii="Cambria" w:hAnsi="Cambria" w:cs="Calibri Light"/>
          <w:szCs w:val="22"/>
          <w:lang w:val="es-419"/>
        </w:rPr>
        <w:t xml:space="preserve"> existía una deficiencia general en los conocimientos en cuando a desarrollo de software. </w:t>
      </w:r>
      <w:r w:rsidR="009C0F03">
        <w:rPr>
          <w:rFonts w:ascii="Cambria" w:hAnsi="Cambria" w:cs="Calibri Light"/>
          <w:szCs w:val="22"/>
          <w:lang w:val="es-419"/>
        </w:rPr>
        <w:t>Este resultado fue</w:t>
      </w:r>
      <w:r w:rsidR="00B83A97">
        <w:rPr>
          <w:rFonts w:ascii="Cambria" w:hAnsi="Cambria" w:cs="Calibri Light"/>
          <w:szCs w:val="22"/>
          <w:lang w:val="es-419"/>
        </w:rPr>
        <w:t xml:space="preserve"> muy importante para el equ</w:t>
      </w:r>
      <w:r w:rsidR="008B4FD6">
        <w:rPr>
          <w:rFonts w:ascii="Cambria" w:hAnsi="Cambria" w:cs="Calibri Light"/>
          <w:szCs w:val="22"/>
          <w:lang w:val="es-419"/>
        </w:rPr>
        <w:t xml:space="preserve">ipo del proyecto </w:t>
      </w:r>
      <w:r w:rsidR="003D2CDB">
        <w:rPr>
          <w:rFonts w:ascii="Cambria" w:hAnsi="Cambria" w:cs="Calibri Light"/>
          <w:szCs w:val="22"/>
          <w:lang w:val="es-419"/>
        </w:rPr>
        <w:t>puesto</w:t>
      </w:r>
      <w:r w:rsidR="005D552A">
        <w:rPr>
          <w:rFonts w:ascii="Cambria" w:hAnsi="Cambria" w:cs="Calibri Light"/>
          <w:szCs w:val="22"/>
          <w:lang w:val="es-419"/>
        </w:rPr>
        <w:t xml:space="preserve"> </w:t>
      </w:r>
      <w:r w:rsidR="008B4FD6" w:rsidRPr="003D2CDB">
        <w:rPr>
          <w:rFonts w:ascii="Cambria" w:hAnsi="Cambria" w:cs="Calibri Light"/>
          <w:szCs w:val="22"/>
          <w:lang w:val="es-419"/>
        </w:rPr>
        <w:t>que</w:t>
      </w:r>
      <w:r w:rsidR="008B4FD6">
        <w:rPr>
          <w:rFonts w:ascii="Cambria" w:hAnsi="Cambria" w:cs="Calibri Light"/>
          <w:szCs w:val="22"/>
          <w:lang w:val="es-419"/>
        </w:rPr>
        <w:t xml:space="preserve"> con esto se </w:t>
      </w:r>
      <w:r w:rsidR="00B15E8A">
        <w:rPr>
          <w:rFonts w:ascii="Cambria" w:hAnsi="Cambria" w:cs="Calibri Light"/>
          <w:szCs w:val="22"/>
          <w:lang w:val="es-419"/>
        </w:rPr>
        <w:t>mejoró</w:t>
      </w:r>
      <w:r w:rsidR="008B4FD6">
        <w:rPr>
          <w:rFonts w:ascii="Cambria" w:hAnsi="Cambria" w:cs="Calibri Light"/>
          <w:szCs w:val="22"/>
          <w:lang w:val="es-419"/>
        </w:rPr>
        <w:t xml:space="preserve"> el plan de capacitación</w:t>
      </w:r>
      <w:r w:rsidR="00B15E8A">
        <w:rPr>
          <w:rFonts w:ascii="Cambria" w:hAnsi="Cambria" w:cs="Calibri Light"/>
          <w:szCs w:val="22"/>
          <w:lang w:val="es-419"/>
        </w:rPr>
        <w:t xml:space="preserve"> desarrollado en la fase de planificación</w:t>
      </w:r>
      <w:r w:rsidR="008B4FD6">
        <w:rPr>
          <w:rFonts w:ascii="Cambria" w:hAnsi="Cambria" w:cs="Calibri Light"/>
          <w:szCs w:val="22"/>
          <w:lang w:val="es-419"/>
        </w:rPr>
        <w:t>.</w:t>
      </w:r>
    </w:p>
    <w:p w:rsidR="007D4424" w:rsidRPr="00DC2168" w:rsidRDefault="006729AC" w:rsidP="00920EF2">
      <w:pPr>
        <w:spacing w:before="120"/>
        <w:rPr>
          <w:rFonts w:ascii="Cambria" w:hAnsi="Cambria" w:cs="Calibri Light"/>
          <w:szCs w:val="22"/>
          <w:lang w:val="es-419"/>
        </w:rPr>
      </w:pPr>
      <w:r>
        <w:rPr>
          <w:rFonts w:ascii="Cambria" w:hAnsi="Cambria" w:cs="Calibri Light"/>
          <w:szCs w:val="22"/>
          <w:lang w:val="es-419"/>
        </w:rPr>
        <w:t xml:space="preserve">Además de la entrevista y </w:t>
      </w:r>
      <w:r w:rsidR="006865A4">
        <w:rPr>
          <w:rFonts w:ascii="Cambria" w:hAnsi="Cambria" w:cs="Calibri Light"/>
          <w:szCs w:val="22"/>
          <w:lang w:val="es-419"/>
        </w:rPr>
        <w:t xml:space="preserve">la </w:t>
      </w:r>
      <w:r>
        <w:rPr>
          <w:rFonts w:ascii="Cambria" w:hAnsi="Cambria" w:cs="Calibri Light"/>
          <w:szCs w:val="22"/>
          <w:lang w:val="es-419"/>
        </w:rPr>
        <w:t>prueba diagnóstica, los estudiantes tenían que presentar documentación certificada por la universidad</w:t>
      </w:r>
      <w:r w:rsidR="00CE3333" w:rsidRPr="005D552A">
        <w:rPr>
          <w:rFonts w:ascii="Cambria" w:hAnsi="Cambria" w:cs="Calibri Light"/>
          <w:szCs w:val="22"/>
          <w:lang w:val="es-419"/>
        </w:rPr>
        <w:t>:</w:t>
      </w:r>
      <w:r w:rsidRPr="005D552A">
        <w:rPr>
          <w:rFonts w:ascii="Cambria" w:hAnsi="Cambria" w:cs="Calibri Light"/>
          <w:szCs w:val="22"/>
          <w:lang w:val="es-419"/>
        </w:rPr>
        <w:t xml:space="preserve"> </w:t>
      </w:r>
      <w:r w:rsidR="00CE3333" w:rsidRPr="005D552A">
        <w:rPr>
          <w:rFonts w:ascii="Cambria" w:hAnsi="Cambria" w:cs="Calibri Light"/>
          <w:szCs w:val="22"/>
          <w:lang w:val="es-419"/>
        </w:rPr>
        <w:t xml:space="preserve">su </w:t>
      </w:r>
      <w:r w:rsidRPr="005D552A">
        <w:rPr>
          <w:rFonts w:ascii="Cambria" w:hAnsi="Cambria" w:cs="Calibri Light"/>
          <w:szCs w:val="22"/>
          <w:lang w:val="es-419"/>
        </w:rPr>
        <w:t xml:space="preserve">índice académico y </w:t>
      </w:r>
      <w:r w:rsidR="00CE3333" w:rsidRPr="005D552A">
        <w:rPr>
          <w:rFonts w:ascii="Cambria" w:hAnsi="Cambria" w:cs="Calibri Light"/>
          <w:szCs w:val="22"/>
          <w:lang w:val="es-419"/>
        </w:rPr>
        <w:t>certificación que eran</w:t>
      </w:r>
      <w:r w:rsidRPr="005D552A">
        <w:rPr>
          <w:rFonts w:ascii="Cambria" w:hAnsi="Cambria" w:cs="Calibri Light"/>
          <w:szCs w:val="22"/>
          <w:lang w:val="es-419"/>
        </w:rPr>
        <w:t xml:space="preserve"> estudiantes regulares matriculado</w:t>
      </w:r>
      <w:r w:rsidR="00CE3333" w:rsidRPr="005D552A">
        <w:rPr>
          <w:rFonts w:ascii="Cambria" w:hAnsi="Cambria" w:cs="Calibri Light"/>
          <w:szCs w:val="22"/>
          <w:lang w:val="es-419"/>
        </w:rPr>
        <w:t>s</w:t>
      </w:r>
      <w:r>
        <w:rPr>
          <w:rFonts w:ascii="Cambria" w:hAnsi="Cambria" w:cs="Calibri Light"/>
          <w:szCs w:val="22"/>
          <w:lang w:val="es-419"/>
        </w:rPr>
        <w:t>.</w:t>
      </w:r>
      <w:r w:rsidR="005E000A">
        <w:rPr>
          <w:rFonts w:ascii="Cambria" w:hAnsi="Cambria" w:cs="Calibri Light"/>
          <w:szCs w:val="22"/>
          <w:lang w:val="es-419"/>
        </w:rPr>
        <w:t xml:space="preserve"> De los 1</w:t>
      </w:r>
      <w:r w:rsidR="00325C94">
        <w:rPr>
          <w:rFonts w:ascii="Cambria" w:hAnsi="Cambria" w:cs="Calibri Light"/>
          <w:szCs w:val="22"/>
          <w:lang w:val="es-419"/>
        </w:rPr>
        <w:t>4</w:t>
      </w:r>
      <w:r w:rsidR="005E000A">
        <w:rPr>
          <w:rFonts w:ascii="Cambria" w:hAnsi="Cambria" w:cs="Calibri Light"/>
          <w:szCs w:val="22"/>
          <w:lang w:val="es-419"/>
        </w:rPr>
        <w:t xml:space="preserve"> estudiantes interesados se seleccionaron </w:t>
      </w:r>
      <w:r w:rsidR="00325C94">
        <w:rPr>
          <w:rFonts w:ascii="Cambria" w:hAnsi="Cambria" w:cs="Calibri Light"/>
          <w:szCs w:val="22"/>
          <w:lang w:val="es-419"/>
        </w:rPr>
        <w:t>9</w:t>
      </w:r>
      <w:r w:rsidR="005E000A">
        <w:rPr>
          <w:rFonts w:ascii="Cambria" w:hAnsi="Cambria" w:cs="Calibri Light"/>
          <w:szCs w:val="22"/>
          <w:lang w:val="es-419"/>
        </w:rPr>
        <w:t xml:space="preserve"> para ingresar al programa de voluntariado el cual </w:t>
      </w:r>
      <w:r w:rsidR="00CE3333">
        <w:rPr>
          <w:rFonts w:ascii="Cambria" w:hAnsi="Cambria" w:cs="Calibri Light"/>
          <w:szCs w:val="22"/>
          <w:lang w:val="es-419"/>
        </w:rPr>
        <w:t>represent</w:t>
      </w:r>
      <w:r w:rsidR="00CE3333" w:rsidRPr="005D552A">
        <w:rPr>
          <w:rFonts w:ascii="Cambria" w:hAnsi="Cambria" w:cs="Calibri Light"/>
          <w:szCs w:val="22"/>
          <w:lang w:val="es-419"/>
        </w:rPr>
        <w:t>ó</w:t>
      </w:r>
      <w:r w:rsidR="00CE3333">
        <w:rPr>
          <w:rFonts w:ascii="Cambria" w:hAnsi="Cambria" w:cs="Calibri Light"/>
          <w:szCs w:val="22"/>
          <w:lang w:val="es-419"/>
        </w:rPr>
        <w:t xml:space="preserve"> </w:t>
      </w:r>
      <w:r w:rsidR="005E000A">
        <w:rPr>
          <w:rFonts w:ascii="Cambria" w:hAnsi="Cambria" w:cs="Calibri Light"/>
          <w:szCs w:val="22"/>
          <w:lang w:val="es-419"/>
        </w:rPr>
        <w:t>el 6</w:t>
      </w:r>
      <w:r w:rsidR="00325C94">
        <w:rPr>
          <w:rFonts w:ascii="Cambria" w:hAnsi="Cambria" w:cs="Calibri Light"/>
          <w:szCs w:val="22"/>
          <w:lang w:val="es-419"/>
        </w:rPr>
        <w:t>4</w:t>
      </w:r>
      <w:r w:rsidR="005E000A">
        <w:rPr>
          <w:rFonts w:ascii="Cambria" w:hAnsi="Cambria" w:cs="Calibri Light"/>
          <w:szCs w:val="22"/>
          <w:lang w:val="es-419"/>
        </w:rPr>
        <w:t>%.</w:t>
      </w:r>
      <w:r w:rsidR="009C0F03">
        <w:rPr>
          <w:rFonts w:ascii="Cambria" w:hAnsi="Cambria" w:cs="Calibri Light"/>
          <w:szCs w:val="22"/>
          <w:lang w:val="es-419"/>
        </w:rPr>
        <w:t xml:space="preserve"> En la selección de los estudiantes participaron todos los integrantes </w:t>
      </w:r>
      <w:r w:rsidR="009C0F03">
        <w:rPr>
          <w:rFonts w:ascii="Cambria" w:hAnsi="Cambria" w:cs="Calibri Light"/>
          <w:szCs w:val="22"/>
          <w:lang w:val="es-419"/>
        </w:rPr>
        <w:lastRenderedPageBreak/>
        <w:t xml:space="preserve">del proyecto del </w:t>
      </w:r>
      <w:r w:rsidR="009C0F03" w:rsidRPr="009C0F03">
        <w:rPr>
          <w:rFonts w:ascii="Cambria" w:hAnsi="Cambria" w:cs="Calibri Light"/>
          <w:szCs w:val="22"/>
          <w:lang w:val="es-419"/>
        </w:rPr>
        <w:t xml:space="preserve">modelo para la inserción de estudiantes universitarios de la </w:t>
      </w:r>
      <w:r w:rsidR="009C0F03">
        <w:rPr>
          <w:rFonts w:ascii="Cambria" w:hAnsi="Cambria" w:cs="Calibri Light"/>
          <w:szCs w:val="22"/>
          <w:lang w:val="es-419"/>
        </w:rPr>
        <w:t>U</w:t>
      </w:r>
      <w:r w:rsidR="009C0F03" w:rsidRPr="009C0F03">
        <w:rPr>
          <w:rFonts w:ascii="Cambria" w:hAnsi="Cambria" w:cs="Calibri Light"/>
          <w:szCs w:val="22"/>
          <w:lang w:val="es-419"/>
        </w:rPr>
        <w:t xml:space="preserve">niversidad </w:t>
      </w:r>
      <w:r w:rsidR="009C0F03">
        <w:rPr>
          <w:rFonts w:ascii="Cambria" w:hAnsi="Cambria" w:cs="Calibri Light"/>
          <w:szCs w:val="22"/>
          <w:lang w:val="es-419"/>
        </w:rPr>
        <w:t>T</w:t>
      </w:r>
      <w:r w:rsidR="009C0F03" w:rsidRPr="009C0F03">
        <w:rPr>
          <w:rFonts w:ascii="Cambria" w:hAnsi="Cambria" w:cs="Calibri Light"/>
          <w:szCs w:val="22"/>
          <w:lang w:val="es-419"/>
        </w:rPr>
        <w:t xml:space="preserve">ecnológica de </w:t>
      </w:r>
      <w:r w:rsidR="009C0F03">
        <w:rPr>
          <w:rFonts w:ascii="Cambria" w:hAnsi="Cambria" w:cs="Calibri Light"/>
          <w:szCs w:val="22"/>
          <w:lang w:val="es-419"/>
        </w:rPr>
        <w:t>P</w:t>
      </w:r>
      <w:r w:rsidR="009C0F03" w:rsidRPr="009C0F03">
        <w:rPr>
          <w:rFonts w:ascii="Cambria" w:hAnsi="Cambria" w:cs="Calibri Light"/>
          <w:szCs w:val="22"/>
          <w:lang w:val="es-419"/>
        </w:rPr>
        <w:t>anamá en proyectos de desarrollo de software</w:t>
      </w:r>
      <w:r w:rsidR="009C0F03">
        <w:rPr>
          <w:rFonts w:ascii="Cambria" w:hAnsi="Cambria" w:cs="Calibri Light"/>
          <w:szCs w:val="22"/>
          <w:lang w:val="es-419"/>
        </w:rPr>
        <w:t>.</w:t>
      </w:r>
    </w:p>
    <w:p w:rsidR="00E94447" w:rsidRDefault="009C0F03" w:rsidP="009C0F03">
      <w:pPr>
        <w:numPr>
          <w:ilvl w:val="1"/>
          <w:numId w:val="1"/>
        </w:numPr>
        <w:spacing w:before="240"/>
        <w:rPr>
          <w:rFonts w:ascii="Cambria" w:hAnsi="Cambria" w:cs="Calibri Light"/>
          <w:b/>
          <w:smallCaps/>
          <w:noProof/>
          <w:szCs w:val="22"/>
          <w:lang w:val="es-419"/>
        </w:rPr>
      </w:pPr>
      <w:r w:rsidRPr="009C0F03">
        <w:rPr>
          <w:rFonts w:ascii="Cambria" w:hAnsi="Cambria" w:cs="Calibri Light"/>
          <w:b/>
          <w:smallCaps/>
          <w:noProof/>
          <w:szCs w:val="22"/>
          <w:lang w:val="es-419"/>
        </w:rPr>
        <w:t xml:space="preserve">Inducción a los </w:t>
      </w:r>
      <w:r w:rsidR="00B15E8A">
        <w:rPr>
          <w:rFonts w:ascii="Cambria" w:hAnsi="Cambria" w:cs="Calibri Light"/>
          <w:b/>
          <w:smallCaps/>
          <w:noProof/>
          <w:szCs w:val="22"/>
          <w:lang w:val="es-419"/>
        </w:rPr>
        <w:t>E</w:t>
      </w:r>
      <w:r w:rsidRPr="009C0F03">
        <w:rPr>
          <w:rFonts w:ascii="Cambria" w:hAnsi="Cambria" w:cs="Calibri Light"/>
          <w:b/>
          <w:smallCaps/>
          <w:noProof/>
          <w:szCs w:val="22"/>
          <w:lang w:val="es-419"/>
        </w:rPr>
        <w:t>studiantes</w:t>
      </w:r>
    </w:p>
    <w:p w:rsidR="003173D7" w:rsidRDefault="003A4EF1" w:rsidP="00920EF2">
      <w:pPr>
        <w:spacing w:before="120"/>
        <w:rPr>
          <w:rFonts w:ascii="Cambria" w:hAnsi="Cambria" w:cs="Calibri Light"/>
          <w:szCs w:val="22"/>
          <w:lang w:val="es-419"/>
        </w:rPr>
      </w:pPr>
      <w:r>
        <w:rPr>
          <w:rFonts w:ascii="Cambria" w:hAnsi="Cambria" w:cs="Calibri Light"/>
          <w:szCs w:val="22"/>
          <w:lang w:val="es-419"/>
        </w:rPr>
        <w:t xml:space="preserve">Este criterio fue considerado en la </w:t>
      </w:r>
      <w:r w:rsidR="003173D7">
        <w:rPr>
          <w:rFonts w:ascii="Cambria" w:hAnsi="Cambria" w:cs="Calibri Light"/>
          <w:szCs w:val="22"/>
          <w:lang w:val="es-419"/>
        </w:rPr>
        <w:t>planificación,</w:t>
      </w:r>
      <w:r>
        <w:rPr>
          <w:rFonts w:ascii="Cambria" w:hAnsi="Cambria" w:cs="Calibri Light"/>
          <w:szCs w:val="22"/>
          <w:lang w:val="es-419"/>
        </w:rPr>
        <w:t xml:space="preserve"> pero fue mejorado una vez obtenido </w:t>
      </w:r>
      <w:r w:rsidR="003173D7">
        <w:rPr>
          <w:rFonts w:ascii="Cambria" w:hAnsi="Cambria" w:cs="Calibri Light"/>
          <w:szCs w:val="22"/>
          <w:lang w:val="es-419"/>
        </w:rPr>
        <w:t>los resultados</w:t>
      </w:r>
      <w:r>
        <w:rPr>
          <w:rFonts w:ascii="Cambria" w:hAnsi="Cambria" w:cs="Calibri Light"/>
          <w:szCs w:val="22"/>
          <w:lang w:val="es-419"/>
        </w:rPr>
        <w:t xml:space="preserve"> de la prueba diagnóstica de los estudiantes. </w:t>
      </w:r>
      <w:r w:rsidR="003173D7">
        <w:rPr>
          <w:rFonts w:ascii="Cambria" w:hAnsi="Cambria" w:cs="Calibri Light"/>
          <w:szCs w:val="22"/>
          <w:lang w:val="es-419"/>
        </w:rPr>
        <w:t>Para esto se elaboró un plan de capacitación de 4</w:t>
      </w:r>
      <w:r w:rsidR="00282579">
        <w:rPr>
          <w:rFonts w:ascii="Cambria" w:hAnsi="Cambria" w:cs="Calibri Light"/>
          <w:szCs w:val="22"/>
          <w:lang w:val="es-419"/>
        </w:rPr>
        <w:t>5</w:t>
      </w:r>
      <w:r w:rsidR="003173D7">
        <w:rPr>
          <w:rFonts w:ascii="Cambria" w:hAnsi="Cambria" w:cs="Calibri Light"/>
          <w:szCs w:val="22"/>
          <w:lang w:val="es-419"/>
        </w:rPr>
        <w:t xml:space="preserve"> horas el cual est</w:t>
      </w:r>
      <w:r w:rsidR="006865A4">
        <w:rPr>
          <w:rFonts w:ascii="Cambria" w:hAnsi="Cambria" w:cs="Calibri Light"/>
          <w:szCs w:val="22"/>
          <w:lang w:val="es-419"/>
        </w:rPr>
        <w:t>aba</w:t>
      </w:r>
      <w:r w:rsidR="003173D7">
        <w:rPr>
          <w:rFonts w:ascii="Cambria" w:hAnsi="Cambria" w:cs="Calibri Light"/>
          <w:szCs w:val="22"/>
          <w:lang w:val="es-419"/>
        </w:rPr>
        <w:t xml:space="preserve"> conformado por 9 cursos</w:t>
      </w:r>
      <w:r w:rsidR="00427346">
        <w:rPr>
          <w:rFonts w:ascii="Cambria" w:hAnsi="Cambria" w:cs="Calibri Light"/>
          <w:szCs w:val="22"/>
          <w:lang w:val="es-419"/>
        </w:rPr>
        <w:t xml:space="preserve"> que se encuentran enfocados a la metodología de trabajo de la Fábrica de Software</w:t>
      </w:r>
      <w:r w:rsidR="003173D7">
        <w:rPr>
          <w:rFonts w:ascii="Cambria" w:hAnsi="Cambria" w:cs="Calibri Light"/>
          <w:szCs w:val="22"/>
          <w:lang w:val="es-419"/>
        </w:rPr>
        <w:t xml:space="preserve"> y una actividad para reforzar el trabajo en equipo.</w:t>
      </w:r>
      <w:r w:rsidR="00035CB4">
        <w:rPr>
          <w:rFonts w:ascii="Cambria" w:hAnsi="Cambria" w:cs="Calibri Light"/>
          <w:szCs w:val="22"/>
          <w:lang w:val="es-419"/>
        </w:rPr>
        <w:t xml:space="preserve"> </w:t>
      </w:r>
      <w:r w:rsidR="00035CB4" w:rsidRPr="00035CB4">
        <w:rPr>
          <w:rFonts w:ascii="Cambria" w:hAnsi="Cambria" w:cs="Calibri Light"/>
          <w:szCs w:val="22"/>
          <w:lang w:val="es-419"/>
        </w:rPr>
        <w:t>Los temas de los cursos fueron: Análisis de Requerimientos, Diseño de Prototipos, Diseño de Base de Datos, Front-end F</w:t>
      </w:r>
      <w:r w:rsidR="00035CB4">
        <w:rPr>
          <w:rFonts w:ascii="Cambria" w:hAnsi="Cambria" w:cs="Calibri Light"/>
          <w:szCs w:val="22"/>
          <w:lang w:val="es-419"/>
        </w:rPr>
        <w:t>ramework Bootstrap y Javascript;</w:t>
      </w:r>
      <w:r w:rsidR="00035CB4" w:rsidRPr="00035CB4">
        <w:rPr>
          <w:rFonts w:ascii="Cambria" w:hAnsi="Cambria" w:cs="Calibri Light"/>
          <w:szCs w:val="22"/>
          <w:lang w:val="es-419"/>
        </w:rPr>
        <w:t xml:space="preserve"> Lenguaje de Programación PHP, Framework Laravel, Jquery Table, Validación con Jquery y Desarrollo para Móvil. </w:t>
      </w:r>
      <w:r w:rsidR="00683F18">
        <w:rPr>
          <w:rFonts w:ascii="Cambria" w:hAnsi="Cambria" w:cs="Calibri Light"/>
          <w:szCs w:val="22"/>
          <w:lang w:val="es-419"/>
        </w:rPr>
        <w:t xml:space="preserve"> En la capacitación se aplicó mecánicas de gamificación para dinamizar las clases.</w:t>
      </w:r>
      <w:r w:rsidR="00CF44D9">
        <w:rPr>
          <w:rFonts w:ascii="Cambria" w:hAnsi="Cambria" w:cs="Calibri Light"/>
          <w:szCs w:val="22"/>
          <w:lang w:val="es-419"/>
        </w:rPr>
        <w:t xml:space="preserve"> La gamificación es una estrategia que utiliza mecánica de juegos para fomentar una conducta o compromiso en las personas en una forma divertida </w:t>
      </w:r>
      <w:sdt>
        <w:sdtPr>
          <w:rPr>
            <w:rFonts w:ascii="Cambria" w:hAnsi="Cambria" w:cs="Calibri Light"/>
            <w:szCs w:val="22"/>
            <w:lang w:val="es-419"/>
          </w:rPr>
          <w:id w:val="-203570324"/>
          <w:citation/>
        </w:sdtPr>
        <w:sdtEndPr/>
        <w:sdtContent>
          <w:r w:rsidR="00CF44D9">
            <w:rPr>
              <w:rFonts w:ascii="Cambria" w:hAnsi="Cambria" w:cs="Calibri Light"/>
              <w:szCs w:val="22"/>
              <w:lang w:val="es-419"/>
            </w:rPr>
            <w:fldChar w:fldCharType="begin"/>
          </w:r>
          <w:r w:rsidR="00CF44D9">
            <w:rPr>
              <w:rFonts w:ascii="Cambria" w:hAnsi="Cambria" w:cs="Calibri Light"/>
              <w:szCs w:val="22"/>
              <w:lang w:val="es-PA"/>
            </w:rPr>
            <w:instrText xml:space="preserve"> CITATION Ram14 \l 6154 </w:instrText>
          </w:r>
          <w:r w:rsidR="00CF44D9">
            <w:rPr>
              <w:rFonts w:ascii="Cambria" w:hAnsi="Cambria" w:cs="Calibri Light"/>
              <w:szCs w:val="22"/>
              <w:lang w:val="es-419"/>
            </w:rPr>
            <w:fldChar w:fldCharType="separate"/>
          </w:r>
          <w:r w:rsidR="008B6BD0" w:rsidRPr="008B6BD0">
            <w:rPr>
              <w:rFonts w:ascii="Cambria" w:hAnsi="Cambria" w:cs="Calibri Light"/>
              <w:noProof/>
              <w:szCs w:val="22"/>
              <w:lang w:val="es-PA"/>
            </w:rPr>
            <w:t>(Ramírez, 2014)</w:t>
          </w:r>
          <w:r w:rsidR="00CF44D9">
            <w:rPr>
              <w:rFonts w:ascii="Cambria" w:hAnsi="Cambria" w:cs="Calibri Light"/>
              <w:szCs w:val="22"/>
              <w:lang w:val="es-419"/>
            </w:rPr>
            <w:fldChar w:fldCharType="end"/>
          </w:r>
        </w:sdtContent>
      </w:sdt>
      <w:r w:rsidR="00CF44D9">
        <w:rPr>
          <w:rFonts w:ascii="Cambria" w:hAnsi="Cambria" w:cs="Calibri Light"/>
          <w:szCs w:val="22"/>
          <w:lang w:val="es-419"/>
        </w:rPr>
        <w:t xml:space="preserve">. </w:t>
      </w:r>
    </w:p>
    <w:p w:rsidR="003A4EF1" w:rsidRDefault="00282579" w:rsidP="00920EF2">
      <w:pPr>
        <w:spacing w:before="120"/>
        <w:rPr>
          <w:rFonts w:ascii="Cambria" w:hAnsi="Cambria" w:cs="Calibri Light"/>
          <w:szCs w:val="22"/>
          <w:lang w:val="es-419"/>
        </w:rPr>
      </w:pPr>
      <w:r>
        <w:rPr>
          <w:rFonts w:ascii="Cambria" w:hAnsi="Cambria" w:cs="Calibri Light"/>
          <w:szCs w:val="22"/>
          <w:lang w:val="es-419"/>
        </w:rPr>
        <w:t>Los estudiantes seleccionados</w:t>
      </w:r>
      <w:r w:rsidR="006865A4">
        <w:rPr>
          <w:rFonts w:ascii="Cambria" w:hAnsi="Cambria" w:cs="Calibri Light"/>
          <w:szCs w:val="22"/>
          <w:lang w:val="es-419"/>
        </w:rPr>
        <w:t xml:space="preserve"> se comprometieron</w:t>
      </w:r>
      <w:r>
        <w:rPr>
          <w:rFonts w:ascii="Cambria" w:hAnsi="Cambria" w:cs="Calibri Light"/>
          <w:szCs w:val="22"/>
          <w:lang w:val="es-419"/>
        </w:rPr>
        <w:t xml:space="preserve"> a asistir a la capacitación de 45 horas </w:t>
      </w:r>
      <w:r w:rsidR="000973EB">
        <w:rPr>
          <w:rFonts w:ascii="Cambria" w:hAnsi="Cambria" w:cs="Calibri Light"/>
          <w:szCs w:val="22"/>
          <w:lang w:val="es-419"/>
        </w:rPr>
        <w:t xml:space="preserve">y al voluntariado </w:t>
      </w:r>
      <w:r w:rsidR="006865A4" w:rsidRPr="0059121B">
        <w:rPr>
          <w:rFonts w:ascii="Cambria" w:hAnsi="Cambria" w:cs="Calibri Light"/>
          <w:szCs w:val="22"/>
          <w:lang w:val="es-419"/>
        </w:rPr>
        <w:t>mediante</w:t>
      </w:r>
      <w:r w:rsidR="006865A4">
        <w:rPr>
          <w:rFonts w:ascii="Cambria" w:hAnsi="Cambria" w:cs="Calibri Light"/>
          <w:szCs w:val="22"/>
          <w:lang w:val="es-419"/>
        </w:rPr>
        <w:t xml:space="preserve"> </w:t>
      </w:r>
      <w:r>
        <w:rPr>
          <w:rFonts w:ascii="Cambria" w:hAnsi="Cambria" w:cs="Calibri Light"/>
          <w:szCs w:val="22"/>
          <w:lang w:val="es-419"/>
        </w:rPr>
        <w:t>la firma de un acuerdo entre</w:t>
      </w:r>
      <w:r w:rsidR="0059121B">
        <w:rPr>
          <w:rFonts w:ascii="Cambria" w:hAnsi="Cambria" w:cs="Calibri Light"/>
          <w:szCs w:val="22"/>
          <w:lang w:val="es-419"/>
        </w:rPr>
        <w:t xml:space="preserve"> el</w:t>
      </w:r>
      <w:r>
        <w:rPr>
          <w:rFonts w:ascii="Cambria" w:hAnsi="Cambria" w:cs="Calibri Light"/>
          <w:szCs w:val="22"/>
          <w:lang w:val="es-419"/>
        </w:rPr>
        <w:t xml:space="preserve"> estudiante y</w:t>
      </w:r>
      <w:r w:rsidR="0059121B">
        <w:rPr>
          <w:rFonts w:ascii="Cambria" w:hAnsi="Cambria" w:cs="Calibri Light"/>
          <w:szCs w:val="22"/>
          <w:lang w:val="es-419"/>
        </w:rPr>
        <w:t xml:space="preserve"> el</w:t>
      </w:r>
      <w:r>
        <w:rPr>
          <w:rFonts w:ascii="Cambria" w:hAnsi="Cambria" w:cs="Calibri Light"/>
          <w:szCs w:val="22"/>
          <w:lang w:val="es-419"/>
        </w:rPr>
        <w:t xml:space="preserve"> Centro de Investigación CIDITIC. La capacitación </w:t>
      </w:r>
      <w:r w:rsidR="006865A4">
        <w:rPr>
          <w:rFonts w:ascii="Cambria" w:hAnsi="Cambria" w:cs="Calibri Light"/>
          <w:szCs w:val="22"/>
          <w:lang w:val="es-419"/>
        </w:rPr>
        <w:t>tenía</w:t>
      </w:r>
      <w:r>
        <w:rPr>
          <w:rFonts w:ascii="Cambria" w:hAnsi="Cambria" w:cs="Calibri Light"/>
          <w:szCs w:val="22"/>
          <w:lang w:val="es-419"/>
        </w:rPr>
        <w:t xml:space="preserve"> un valor de $750.00 pero </w:t>
      </w:r>
      <w:r w:rsidR="007428D9">
        <w:rPr>
          <w:rFonts w:ascii="Cambria" w:hAnsi="Cambria" w:cs="Calibri Light"/>
          <w:szCs w:val="22"/>
          <w:lang w:val="es-419"/>
        </w:rPr>
        <w:t xml:space="preserve">a </w:t>
      </w:r>
      <w:r>
        <w:rPr>
          <w:rFonts w:ascii="Cambria" w:hAnsi="Cambria" w:cs="Calibri Light"/>
          <w:szCs w:val="22"/>
          <w:lang w:val="es-419"/>
        </w:rPr>
        <w:t>los estudiantes</w:t>
      </w:r>
      <w:r w:rsidR="007428D9">
        <w:rPr>
          <w:rFonts w:ascii="Cambria" w:hAnsi="Cambria" w:cs="Calibri Light"/>
          <w:szCs w:val="22"/>
          <w:lang w:val="es-419"/>
        </w:rPr>
        <w:t xml:space="preserve"> se les otorgó la beca completa</w:t>
      </w:r>
      <w:r>
        <w:rPr>
          <w:rFonts w:ascii="Cambria" w:hAnsi="Cambria" w:cs="Calibri Light"/>
          <w:szCs w:val="22"/>
          <w:lang w:val="es-419"/>
        </w:rPr>
        <w:t xml:space="preserve"> </w:t>
      </w:r>
      <w:r w:rsidRPr="00DC282E">
        <w:rPr>
          <w:rFonts w:ascii="Cambria" w:hAnsi="Cambria" w:cs="Calibri Light"/>
          <w:szCs w:val="22"/>
          <w:lang w:val="es-419"/>
        </w:rPr>
        <w:t>siempre</w:t>
      </w:r>
      <w:r w:rsidR="007428D9">
        <w:rPr>
          <w:rFonts w:ascii="Cambria" w:hAnsi="Cambria" w:cs="Calibri Light"/>
          <w:szCs w:val="22"/>
          <w:lang w:val="es-419"/>
        </w:rPr>
        <w:t xml:space="preserve"> </w:t>
      </w:r>
      <w:r>
        <w:rPr>
          <w:rFonts w:ascii="Cambria" w:hAnsi="Cambria" w:cs="Calibri Light"/>
          <w:szCs w:val="22"/>
          <w:lang w:val="es-419"/>
        </w:rPr>
        <w:t>y cuando cumpliera</w:t>
      </w:r>
      <w:r w:rsidR="006865A4">
        <w:rPr>
          <w:rFonts w:ascii="Cambria" w:hAnsi="Cambria" w:cs="Calibri Light"/>
          <w:szCs w:val="22"/>
          <w:lang w:val="es-419"/>
        </w:rPr>
        <w:t>n</w:t>
      </w:r>
      <w:r>
        <w:rPr>
          <w:rFonts w:ascii="Cambria" w:hAnsi="Cambria" w:cs="Calibri Light"/>
          <w:szCs w:val="22"/>
          <w:lang w:val="es-419"/>
        </w:rPr>
        <w:t xml:space="preserve"> con el acuerdo firmado.</w:t>
      </w:r>
      <w:r w:rsidR="000973EB">
        <w:rPr>
          <w:rFonts w:ascii="Cambria" w:hAnsi="Cambria" w:cs="Calibri Light"/>
          <w:szCs w:val="22"/>
          <w:lang w:val="es-419"/>
        </w:rPr>
        <w:t xml:space="preserve"> </w:t>
      </w:r>
    </w:p>
    <w:p w:rsidR="00282579" w:rsidRPr="00C345F5" w:rsidRDefault="00C345F5" w:rsidP="00C345F5">
      <w:pPr>
        <w:numPr>
          <w:ilvl w:val="1"/>
          <w:numId w:val="1"/>
        </w:numPr>
        <w:spacing w:before="240"/>
        <w:rPr>
          <w:rFonts w:ascii="Cambria" w:hAnsi="Cambria" w:cs="Calibri Light"/>
          <w:b/>
          <w:smallCaps/>
          <w:noProof/>
          <w:szCs w:val="22"/>
          <w:lang w:val="es-419"/>
        </w:rPr>
      </w:pPr>
      <w:r w:rsidRPr="00C345F5">
        <w:rPr>
          <w:rFonts w:ascii="Cambria" w:hAnsi="Cambria" w:cs="Calibri Light"/>
          <w:b/>
          <w:smallCaps/>
          <w:noProof/>
          <w:szCs w:val="22"/>
          <w:lang w:val="es-419"/>
        </w:rPr>
        <w:t xml:space="preserve">Inserción a un </w:t>
      </w:r>
      <w:r>
        <w:rPr>
          <w:rFonts w:ascii="Cambria" w:hAnsi="Cambria" w:cs="Calibri Light"/>
          <w:b/>
          <w:smallCaps/>
          <w:noProof/>
          <w:szCs w:val="22"/>
          <w:lang w:val="es-419"/>
        </w:rPr>
        <w:t>P</w:t>
      </w:r>
      <w:r w:rsidRPr="00C345F5">
        <w:rPr>
          <w:rFonts w:ascii="Cambria" w:hAnsi="Cambria" w:cs="Calibri Light"/>
          <w:b/>
          <w:smallCaps/>
          <w:noProof/>
          <w:szCs w:val="22"/>
          <w:lang w:val="es-419"/>
        </w:rPr>
        <w:t xml:space="preserve">royecto de </w:t>
      </w:r>
      <w:r>
        <w:rPr>
          <w:rFonts w:ascii="Cambria" w:hAnsi="Cambria" w:cs="Calibri Light"/>
          <w:b/>
          <w:smallCaps/>
          <w:noProof/>
          <w:szCs w:val="22"/>
          <w:lang w:val="es-419"/>
        </w:rPr>
        <w:t>S</w:t>
      </w:r>
      <w:r w:rsidRPr="00C345F5">
        <w:rPr>
          <w:rFonts w:ascii="Cambria" w:hAnsi="Cambria" w:cs="Calibri Light"/>
          <w:b/>
          <w:smallCaps/>
          <w:noProof/>
          <w:szCs w:val="22"/>
          <w:lang w:val="es-419"/>
        </w:rPr>
        <w:t>oftware</w:t>
      </w:r>
    </w:p>
    <w:p w:rsidR="00C345F5" w:rsidRDefault="00443552" w:rsidP="00920EF2">
      <w:pPr>
        <w:spacing w:before="120"/>
        <w:rPr>
          <w:rFonts w:ascii="Cambria" w:hAnsi="Cambria" w:cs="Calibri Light"/>
          <w:szCs w:val="22"/>
          <w:lang w:val="es-419"/>
        </w:rPr>
      </w:pPr>
      <w:r>
        <w:rPr>
          <w:rFonts w:ascii="Cambria" w:hAnsi="Cambria" w:cs="Calibri Light"/>
          <w:szCs w:val="22"/>
          <w:lang w:val="es-419"/>
        </w:rPr>
        <w:t xml:space="preserve">Una vez </w:t>
      </w:r>
      <w:r w:rsidR="007428D9">
        <w:rPr>
          <w:rFonts w:ascii="Cambria" w:hAnsi="Cambria" w:cs="Calibri Light"/>
          <w:szCs w:val="22"/>
          <w:lang w:val="es-419"/>
        </w:rPr>
        <w:t>culminad</w:t>
      </w:r>
      <w:r w:rsidR="007428D9" w:rsidRPr="0059121B">
        <w:rPr>
          <w:rFonts w:ascii="Cambria" w:hAnsi="Cambria" w:cs="Calibri Light"/>
          <w:szCs w:val="22"/>
          <w:lang w:val="es-419"/>
        </w:rPr>
        <w:t>a</w:t>
      </w:r>
      <w:r w:rsidR="007428D9">
        <w:rPr>
          <w:rFonts w:ascii="Cambria" w:hAnsi="Cambria" w:cs="Calibri Light"/>
          <w:szCs w:val="22"/>
          <w:lang w:val="es-419"/>
        </w:rPr>
        <w:t xml:space="preserve"> </w:t>
      </w:r>
      <w:r>
        <w:rPr>
          <w:rFonts w:ascii="Cambria" w:hAnsi="Cambria" w:cs="Calibri Light"/>
          <w:szCs w:val="22"/>
          <w:lang w:val="es-419"/>
        </w:rPr>
        <w:t xml:space="preserve">la capacitación sobre desarrollo de software, a </w:t>
      </w:r>
      <w:r w:rsidR="006432B7">
        <w:rPr>
          <w:rFonts w:ascii="Cambria" w:hAnsi="Cambria" w:cs="Calibri Light"/>
          <w:szCs w:val="22"/>
          <w:lang w:val="es-419"/>
        </w:rPr>
        <w:t>cada estudiante</w:t>
      </w:r>
      <w:r>
        <w:rPr>
          <w:rFonts w:ascii="Cambria" w:hAnsi="Cambria" w:cs="Calibri Light"/>
          <w:szCs w:val="22"/>
          <w:lang w:val="es-419"/>
        </w:rPr>
        <w:t xml:space="preserve"> se le asigna un mentor que lo </w:t>
      </w:r>
      <w:r w:rsidR="006432B7">
        <w:rPr>
          <w:rFonts w:ascii="Cambria" w:hAnsi="Cambria" w:cs="Calibri Light"/>
          <w:szCs w:val="22"/>
          <w:lang w:val="es-419"/>
        </w:rPr>
        <w:t>asesor</w:t>
      </w:r>
      <w:r w:rsidR="007428D9" w:rsidRPr="0059121B">
        <w:rPr>
          <w:rFonts w:ascii="Cambria" w:hAnsi="Cambria" w:cs="Calibri Light"/>
          <w:szCs w:val="22"/>
          <w:lang w:val="es-419"/>
        </w:rPr>
        <w:t>e</w:t>
      </w:r>
      <w:r w:rsidR="006432B7">
        <w:rPr>
          <w:rFonts w:ascii="Cambria" w:hAnsi="Cambria" w:cs="Calibri Light"/>
          <w:szCs w:val="22"/>
          <w:lang w:val="es-419"/>
        </w:rPr>
        <w:t xml:space="preserve"> en las actividades asignada</w:t>
      </w:r>
      <w:r w:rsidR="007428D9">
        <w:rPr>
          <w:rFonts w:ascii="Cambria" w:hAnsi="Cambria" w:cs="Calibri Light"/>
          <w:szCs w:val="22"/>
          <w:lang w:val="es-419"/>
        </w:rPr>
        <w:t>s</w:t>
      </w:r>
      <w:r w:rsidR="006432B7">
        <w:rPr>
          <w:rFonts w:ascii="Cambria" w:hAnsi="Cambria" w:cs="Calibri Light"/>
          <w:szCs w:val="22"/>
          <w:lang w:val="es-419"/>
        </w:rPr>
        <w:t xml:space="preserve">. Los mentores son especialistas en desarrollo de software que laboran en la Unidad de Fábrica de Software del Centro de Investigación CIDITIC. </w:t>
      </w:r>
    </w:p>
    <w:p w:rsidR="006432B7" w:rsidRDefault="006432B7" w:rsidP="00920EF2">
      <w:pPr>
        <w:spacing w:before="120"/>
        <w:rPr>
          <w:rFonts w:ascii="Cambria" w:hAnsi="Cambria" w:cs="Calibri Light"/>
          <w:szCs w:val="22"/>
          <w:lang w:val="es-419"/>
        </w:rPr>
      </w:pPr>
      <w:r>
        <w:rPr>
          <w:rFonts w:ascii="Cambria" w:hAnsi="Cambria" w:cs="Calibri Light"/>
          <w:szCs w:val="22"/>
          <w:lang w:val="es-419"/>
        </w:rPr>
        <w:t>En cuanto a los proyectos que fueron asignados los estudiantes, todos son proyectos reales que coordina y desarrolla la</w:t>
      </w:r>
      <w:r w:rsidR="007428D9">
        <w:rPr>
          <w:rFonts w:ascii="Cambria" w:hAnsi="Cambria" w:cs="Calibri Light"/>
          <w:szCs w:val="22"/>
          <w:lang w:val="es-419"/>
        </w:rPr>
        <w:t xml:space="preserve"> Unidad de</w:t>
      </w:r>
      <w:r>
        <w:rPr>
          <w:rFonts w:ascii="Cambria" w:hAnsi="Cambria" w:cs="Calibri Light"/>
          <w:szCs w:val="22"/>
          <w:lang w:val="es-419"/>
        </w:rPr>
        <w:t xml:space="preserve"> Fábrica de Software, de los cuales se puede mencionar proyectos tales como: sitios web, sistemas de información, sistemas de inscripción online, sistemas de reportes y aplicaciones móviles. Los estudiantes participan en los proyectos que sus mentores coordinan o desarrollan. </w:t>
      </w:r>
      <w:r w:rsidR="001C223C">
        <w:rPr>
          <w:rFonts w:ascii="Cambria" w:hAnsi="Cambria" w:cs="Calibri Light"/>
          <w:szCs w:val="22"/>
          <w:lang w:val="es-419"/>
        </w:rPr>
        <w:t>A</w:t>
      </w:r>
      <w:r w:rsidR="007428D9">
        <w:rPr>
          <w:rFonts w:ascii="Cambria" w:hAnsi="Cambria" w:cs="Calibri Light"/>
          <w:szCs w:val="22"/>
          <w:lang w:val="es-419"/>
        </w:rPr>
        <w:t>dicionalmente,</w:t>
      </w:r>
      <w:r w:rsidR="001C223C">
        <w:rPr>
          <w:rFonts w:ascii="Cambria" w:hAnsi="Cambria" w:cs="Calibri Light"/>
          <w:szCs w:val="22"/>
          <w:lang w:val="es-419"/>
        </w:rPr>
        <w:t xml:space="preserve"> se le</w:t>
      </w:r>
      <w:r w:rsidR="007428D9">
        <w:rPr>
          <w:rFonts w:ascii="Cambria" w:hAnsi="Cambria" w:cs="Calibri Light"/>
          <w:szCs w:val="22"/>
          <w:lang w:val="es-419"/>
        </w:rPr>
        <w:t xml:space="preserve"> </w:t>
      </w:r>
      <w:r w:rsidR="007428D9" w:rsidRPr="00BF4424">
        <w:rPr>
          <w:rFonts w:ascii="Cambria" w:hAnsi="Cambria" w:cs="Calibri Light"/>
          <w:szCs w:val="22"/>
          <w:lang w:val="es-419"/>
        </w:rPr>
        <w:t>hace</w:t>
      </w:r>
      <w:r w:rsidR="001C223C">
        <w:rPr>
          <w:rFonts w:ascii="Cambria" w:hAnsi="Cambria" w:cs="Calibri Light"/>
          <w:szCs w:val="22"/>
          <w:lang w:val="es-419"/>
        </w:rPr>
        <w:t xml:space="preserve"> entrega </w:t>
      </w:r>
      <w:r w:rsidR="007428D9" w:rsidRPr="00BF4424">
        <w:rPr>
          <w:rFonts w:ascii="Cambria" w:hAnsi="Cambria" w:cs="Calibri Light"/>
          <w:szCs w:val="22"/>
          <w:lang w:val="es-419"/>
        </w:rPr>
        <w:t>de</w:t>
      </w:r>
      <w:r w:rsidR="007428D9">
        <w:rPr>
          <w:rFonts w:ascii="Cambria" w:hAnsi="Cambria" w:cs="Calibri Light"/>
          <w:szCs w:val="22"/>
          <w:lang w:val="es-419"/>
        </w:rPr>
        <w:t xml:space="preserve"> </w:t>
      </w:r>
      <w:r w:rsidR="001C223C">
        <w:rPr>
          <w:rFonts w:ascii="Cambria" w:hAnsi="Cambria" w:cs="Calibri Light"/>
          <w:szCs w:val="22"/>
          <w:lang w:val="es-419"/>
        </w:rPr>
        <w:t>una notificación por escrito de las actividades, cronograma y entregables que deberá</w:t>
      </w:r>
      <w:r w:rsidR="007428D9" w:rsidRPr="00BF4424">
        <w:rPr>
          <w:rFonts w:ascii="Cambria" w:hAnsi="Cambria" w:cs="Calibri Light"/>
          <w:szCs w:val="22"/>
          <w:lang w:val="es-419"/>
        </w:rPr>
        <w:t>n</w:t>
      </w:r>
      <w:r w:rsidR="001C223C">
        <w:rPr>
          <w:rFonts w:ascii="Cambria" w:hAnsi="Cambria" w:cs="Calibri Light"/>
          <w:szCs w:val="22"/>
          <w:lang w:val="es-419"/>
        </w:rPr>
        <w:t xml:space="preserve"> seguir.</w:t>
      </w:r>
    </w:p>
    <w:p w:rsidR="006432B7" w:rsidRDefault="006432B7" w:rsidP="00920EF2">
      <w:pPr>
        <w:spacing w:before="120"/>
        <w:rPr>
          <w:rFonts w:ascii="Cambria" w:hAnsi="Cambria" w:cs="Calibri Light"/>
          <w:szCs w:val="22"/>
          <w:lang w:val="es-419"/>
        </w:rPr>
      </w:pPr>
      <w:r>
        <w:rPr>
          <w:rFonts w:ascii="Cambria" w:hAnsi="Cambria" w:cs="Calibri Light"/>
          <w:szCs w:val="22"/>
          <w:lang w:val="es-419"/>
        </w:rPr>
        <w:t xml:space="preserve">En cuanto a disponibilidad, las actividades asignadas por el mentor son acorde </w:t>
      </w:r>
      <w:r w:rsidR="001009A3">
        <w:rPr>
          <w:rFonts w:ascii="Cambria" w:hAnsi="Cambria" w:cs="Calibri Light"/>
          <w:szCs w:val="22"/>
          <w:lang w:val="es-419"/>
        </w:rPr>
        <w:t>a</w:t>
      </w:r>
      <w:r>
        <w:rPr>
          <w:rFonts w:ascii="Cambria" w:hAnsi="Cambria" w:cs="Calibri Light"/>
          <w:szCs w:val="22"/>
          <w:lang w:val="es-419"/>
        </w:rPr>
        <w:t xml:space="preserve"> la disponibilidad del horario de clase</w:t>
      </w:r>
      <w:r w:rsidR="001009A3" w:rsidRPr="00BF4424">
        <w:rPr>
          <w:rFonts w:ascii="Cambria" w:hAnsi="Cambria" w:cs="Calibri Light"/>
          <w:szCs w:val="22"/>
          <w:lang w:val="es-419"/>
        </w:rPr>
        <w:t>s</w:t>
      </w:r>
      <w:r>
        <w:rPr>
          <w:rFonts w:ascii="Cambria" w:hAnsi="Cambria" w:cs="Calibri Light"/>
          <w:szCs w:val="22"/>
          <w:lang w:val="es-419"/>
        </w:rPr>
        <w:t xml:space="preserve"> del estudiante. </w:t>
      </w:r>
      <w:r w:rsidR="0092411E">
        <w:rPr>
          <w:rFonts w:ascii="Cambria" w:hAnsi="Cambria" w:cs="Calibri Light"/>
          <w:szCs w:val="22"/>
          <w:lang w:val="es-419"/>
        </w:rPr>
        <w:t xml:space="preserve">Se requiere que mínimo una vez a la semana el estudiante se reúna con su mentor. </w:t>
      </w:r>
      <w:r w:rsidR="00FF2E77">
        <w:rPr>
          <w:rFonts w:ascii="Cambria" w:hAnsi="Cambria" w:cs="Calibri Light"/>
          <w:szCs w:val="22"/>
          <w:lang w:val="es-419"/>
        </w:rPr>
        <w:t xml:space="preserve">Cabe destacar que durante el voluntariado a los estudiantes se les motiva y se les guía para la escritura de artículos científicos. </w:t>
      </w:r>
    </w:p>
    <w:p w:rsidR="00702040" w:rsidRDefault="00702040" w:rsidP="00702040">
      <w:pPr>
        <w:numPr>
          <w:ilvl w:val="1"/>
          <w:numId w:val="1"/>
        </w:numPr>
        <w:spacing w:before="240"/>
        <w:rPr>
          <w:rFonts w:ascii="Cambria" w:hAnsi="Cambria" w:cs="Calibri Light"/>
          <w:szCs w:val="22"/>
          <w:lang w:val="es-419"/>
        </w:rPr>
      </w:pPr>
      <w:r w:rsidRPr="00702040">
        <w:rPr>
          <w:rFonts w:ascii="Cambria" w:hAnsi="Cambria" w:cs="Calibri Light"/>
          <w:b/>
          <w:smallCaps/>
          <w:noProof/>
          <w:szCs w:val="22"/>
          <w:lang w:val="es-419"/>
        </w:rPr>
        <w:t>Inserción a un Grupo de Investigación</w:t>
      </w:r>
    </w:p>
    <w:p w:rsidR="00C345F5" w:rsidRDefault="00DB1554" w:rsidP="00920EF2">
      <w:pPr>
        <w:spacing w:before="120"/>
        <w:rPr>
          <w:rFonts w:ascii="Cambria" w:hAnsi="Cambria" w:cs="Calibri Light"/>
          <w:szCs w:val="22"/>
          <w:lang w:val="es-419"/>
        </w:rPr>
      </w:pPr>
      <w:r>
        <w:rPr>
          <w:rFonts w:ascii="Cambria" w:hAnsi="Cambria" w:cs="Calibri Light"/>
          <w:szCs w:val="22"/>
          <w:lang w:val="es-419"/>
        </w:rPr>
        <w:t xml:space="preserve">El </w:t>
      </w:r>
      <w:r w:rsidRPr="002952F7">
        <w:rPr>
          <w:rFonts w:ascii="Cambria" w:hAnsi="Cambria" w:cs="Calibri Light"/>
          <w:szCs w:val="22"/>
          <w:lang w:val="es-419"/>
        </w:rPr>
        <w:t>Centro de Investigación, Desarrollo e Innovación en Tecnologías de la Información y las Comunicaciones – CIDITIC</w:t>
      </w:r>
      <w:r>
        <w:rPr>
          <w:rFonts w:ascii="Cambria" w:hAnsi="Cambria" w:cs="Calibri Light"/>
          <w:szCs w:val="22"/>
          <w:lang w:val="es-419"/>
        </w:rPr>
        <w:t xml:space="preserve"> cuenta con 6 grupos de investigación</w:t>
      </w:r>
      <w:r w:rsidR="00BF4424">
        <w:rPr>
          <w:rFonts w:ascii="Cambria" w:hAnsi="Cambria" w:cs="Calibri Light"/>
          <w:szCs w:val="22"/>
          <w:lang w:val="es-419"/>
        </w:rPr>
        <w:t xml:space="preserve">, </w:t>
      </w:r>
      <w:r w:rsidR="00BF4424">
        <w:rPr>
          <w:rFonts w:ascii="Cambria" w:hAnsi="Cambria" w:cs="Calibri Light"/>
          <w:noProof/>
          <w:szCs w:val="22"/>
          <w:lang w:val="es-419"/>
        </w:rPr>
        <w:t xml:space="preserve">los cuales son: </w:t>
      </w:r>
      <w:r w:rsidR="00BF4424" w:rsidRPr="00D71018">
        <w:rPr>
          <w:rFonts w:ascii="Cambria" w:hAnsi="Cambria" w:cs="Calibri Light"/>
          <w:noProof/>
          <w:szCs w:val="22"/>
          <w:lang w:val="es-419"/>
        </w:rPr>
        <w:t>Digital Media, Ingeniería Ontológica y Web Semántica</w:t>
      </w:r>
      <w:r w:rsidR="00BF4424">
        <w:rPr>
          <w:rFonts w:ascii="Cambria" w:hAnsi="Cambria" w:cs="Calibri Light"/>
          <w:noProof/>
          <w:szCs w:val="22"/>
          <w:lang w:val="es-419"/>
        </w:rPr>
        <w:t>;</w:t>
      </w:r>
      <w:r w:rsidR="00BF4424" w:rsidRPr="00D71018">
        <w:rPr>
          <w:rFonts w:ascii="Cambria" w:hAnsi="Cambria" w:cs="Calibri Light"/>
          <w:noProof/>
          <w:szCs w:val="22"/>
          <w:lang w:val="es-419"/>
        </w:rPr>
        <w:t xml:space="preserve"> Usabilidad y Experiencia de Usuario</w:t>
      </w:r>
      <w:r w:rsidR="00BF4424">
        <w:rPr>
          <w:rFonts w:ascii="Cambria" w:hAnsi="Cambria" w:cs="Calibri Light"/>
          <w:noProof/>
          <w:szCs w:val="22"/>
          <w:lang w:val="es-419"/>
        </w:rPr>
        <w:t>;</w:t>
      </w:r>
      <w:r w:rsidR="00BF4424" w:rsidRPr="00D71018">
        <w:rPr>
          <w:rFonts w:ascii="Cambria" w:hAnsi="Cambria" w:cs="Calibri Light"/>
          <w:noProof/>
          <w:szCs w:val="22"/>
          <w:lang w:val="es-419"/>
        </w:rPr>
        <w:t xml:space="preserve"> Gamificación</w:t>
      </w:r>
      <w:r w:rsidR="00BF4424">
        <w:rPr>
          <w:rFonts w:ascii="Cambria" w:hAnsi="Cambria" w:cs="Calibri Light"/>
          <w:noProof/>
          <w:szCs w:val="22"/>
          <w:lang w:val="es-419"/>
        </w:rPr>
        <w:t>,</w:t>
      </w:r>
      <w:r w:rsidR="00BF4424" w:rsidRPr="00D71018">
        <w:rPr>
          <w:rFonts w:ascii="Cambria" w:hAnsi="Cambria" w:cs="Calibri Light"/>
          <w:noProof/>
          <w:szCs w:val="22"/>
          <w:lang w:val="es-419"/>
        </w:rPr>
        <w:t xml:space="preserve"> Salud Electrónica y  Seguridad en las TIC</w:t>
      </w:r>
      <w:r w:rsidR="00BF4424">
        <w:rPr>
          <w:rFonts w:ascii="Cambria" w:hAnsi="Cambria" w:cs="Calibri Light"/>
          <w:noProof/>
          <w:szCs w:val="22"/>
          <w:lang w:val="es-419"/>
        </w:rPr>
        <w:t xml:space="preserve"> </w:t>
      </w:r>
      <w:sdt>
        <w:sdtPr>
          <w:rPr>
            <w:rFonts w:ascii="Cambria" w:hAnsi="Cambria" w:cs="Calibri Light"/>
            <w:noProof/>
            <w:szCs w:val="22"/>
            <w:lang w:val="es-419"/>
          </w:rPr>
          <w:id w:val="1850905613"/>
          <w:citation/>
        </w:sdtPr>
        <w:sdtEndPr/>
        <w:sdtContent>
          <w:r w:rsidR="00BF4424">
            <w:rPr>
              <w:rFonts w:ascii="Cambria" w:hAnsi="Cambria" w:cs="Calibri Light"/>
              <w:noProof/>
              <w:szCs w:val="22"/>
              <w:lang w:val="es-419"/>
            </w:rPr>
            <w:fldChar w:fldCharType="begin"/>
          </w:r>
          <w:r w:rsidR="00BF4424">
            <w:rPr>
              <w:rFonts w:ascii="Cambria" w:hAnsi="Cambria" w:cs="Calibri Light"/>
              <w:noProof/>
              <w:szCs w:val="22"/>
              <w:lang w:val="es-419"/>
            </w:rPr>
            <w:instrText xml:space="preserve"> CITATION UTP17 \l 22538 </w:instrText>
          </w:r>
          <w:r w:rsidR="00BF4424">
            <w:rPr>
              <w:rFonts w:ascii="Cambria" w:hAnsi="Cambria" w:cs="Calibri Light"/>
              <w:noProof/>
              <w:szCs w:val="22"/>
              <w:lang w:val="es-419"/>
            </w:rPr>
            <w:fldChar w:fldCharType="separate"/>
          </w:r>
          <w:r w:rsidR="00BF4424" w:rsidRPr="008B6BD0">
            <w:rPr>
              <w:rFonts w:ascii="Cambria" w:hAnsi="Cambria" w:cs="Calibri Light"/>
              <w:noProof/>
              <w:szCs w:val="22"/>
              <w:lang w:val="es-419"/>
            </w:rPr>
            <w:t>(UTP, 2017)</w:t>
          </w:r>
          <w:r w:rsidR="00BF4424">
            <w:rPr>
              <w:rFonts w:ascii="Cambria" w:hAnsi="Cambria" w:cs="Calibri Light"/>
              <w:noProof/>
              <w:szCs w:val="22"/>
              <w:lang w:val="es-419"/>
            </w:rPr>
            <w:fldChar w:fldCharType="end"/>
          </w:r>
        </w:sdtContent>
      </w:sdt>
      <w:r w:rsidR="00BF4424">
        <w:rPr>
          <w:rFonts w:ascii="Cambria" w:hAnsi="Cambria" w:cs="Calibri Light"/>
          <w:noProof/>
          <w:szCs w:val="22"/>
          <w:lang w:val="es-419"/>
        </w:rPr>
        <w:t xml:space="preserve">. </w:t>
      </w:r>
      <w:r w:rsidR="00BF4424">
        <w:rPr>
          <w:rFonts w:ascii="Cambria" w:hAnsi="Cambria" w:cs="Calibri Light"/>
          <w:szCs w:val="22"/>
          <w:lang w:val="es-419"/>
        </w:rPr>
        <w:t xml:space="preserve"> L</w:t>
      </w:r>
      <w:r>
        <w:rPr>
          <w:rFonts w:ascii="Cambria" w:hAnsi="Cambria" w:cs="Calibri Light"/>
          <w:szCs w:val="22"/>
          <w:lang w:val="es-419"/>
        </w:rPr>
        <w:t xml:space="preserve">a estrategia que se ha utilizado para </w:t>
      </w:r>
      <w:r w:rsidR="00776B0A">
        <w:rPr>
          <w:rFonts w:ascii="Cambria" w:hAnsi="Cambria" w:cs="Calibri Light"/>
          <w:szCs w:val="22"/>
          <w:lang w:val="es-419"/>
        </w:rPr>
        <w:t>incluir a</w:t>
      </w:r>
      <w:r>
        <w:rPr>
          <w:rFonts w:ascii="Cambria" w:hAnsi="Cambria" w:cs="Calibri Light"/>
          <w:szCs w:val="22"/>
          <w:lang w:val="es-419"/>
        </w:rPr>
        <w:t xml:space="preserve"> los estudiantes </w:t>
      </w:r>
      <w:r w:rsidR="00776B0A">
        <w:rPr>
          <w:rFonts w:ascii="Cambria" w:hAnsi="Cambria" w:cs="Calibri Light"/>
          <w:szCs w:val="22"/>
          <w:lang w:val="es-419"/>
        </w:rPr>
        <w:t>en</w:t>
      </w:r>
      <w:r>
        <w:rPr>
          <w:rFonts w:ascii="Cambria" w:hAnsi="Cambria" w:cs="Calibri Light"/>
          <w:szCs w:val="22"/>
          <w:lang w:val="es-419"/>
        </w:rPr>
        <w:t xml:space="preserve"> proyecto</w:t>
      </w:r>
      <w:r w:rsidR="00776B0A">
        <w:rPr>
          <w:rFonts w:ascii="Cambria" w:hAnsi="Cambria" w:cs="Calibri Light"/>
          <w:szCs w:val="22"/>
          <w:lang w:val="es-419"/>
        </w:rPr>
        <w:t>s</w:t>
      </w:r>
      <w:r>
        <w:rPr>
          <w:rFonts w:ascii="Cambria" w:hAnsi="Cambria" w:cs="Calibri Light"/>
          <w:szCs w:val="22"/>
          <w:lang w:val="es-419"/>
        </w:rPr>
        <w:t xml:space="preserve"> de investigación ha sido que</w:t>
      </w:r>
      <w:r w:rsidR="00BF4424">
        <w:rPr>
          <w:rFonts w:ascii="Cambria" w:hAnsi="Cambria" w:cs="Calibri Light"/>
          <w:szCs w:val="22"/>
          <w:lang w:val="es-419"/>
        </w:rPr>
        <w:t>,</w:t>
      </w:r>
      <w:r>
        <w:rPr>
          <w:rFonts w:ascii="Cambria" w:hAnsi="Cambria" w:cs="Calibri Light"/>
          <w:szCs w:val="22"/>
          <w:lang w:val="es-419"/>
        </w:rPr>
        <w:t xml:space="preserve"> durante la participación como voluntario</w:t>
      </w:r>
      <w:r w:rsidR="001009A3">
        <w:rPr>
          <w:rFonts w:ascii="Cambria" w:hAnsi="Cambria" w:cs="Calibri Light"/>
          <w:szCs w:val="22"/>
          <w:lang w:val="es-419"/>
        </w:rPr>
        <w:t>,</w:t>
      </w:r>
      <w:r>
        <w:rPr>
          <w:rFonts w:ascii="Cambria" w:hAnsi="Cambria" w:cs="Calibri Light"/>
          <w:szCs w:val="22"/>
          <w:lang w:val="es-419"/>
        </w:rPr>
        <w:t xml:space="preserve"> los grupos de investigación reali</w:t>
      </w:r>
      <w:r w:rsidR="00DF7DAB">
        <w:rPr>
          <w:rFonts w:ascii="Cambria" w:hAnsi="Cambria" w:cs="Calibri Light"/>
          <w:szCs w:val="22"/>
          <w:lang w:val="es-419"/>
        </w:rPr>
        <w:t>cen</w:t>
      </w:r>
      <w:r>
        <w:rPr>
          <w:rFonts w:ascii="Cambria" w:hAnsi="Cambria" w:cs="Calibri Light"/>
          <w:szCs w:val="22"/>
          <w:lang w:val="es-419"/>
        </w:rPr>
        <w:t xml:space="preserve"> charlas y conferencias sobre los proyectos que están desarrollando.</w:t>
      </w:r>
      <w:r w:rsidR="00BF4424">
        <w:rPr>
          <w:rFonts w:ascii="Cambria" w:hAnsi="Cambria" w:cs="Calibri Light"/>
          <w:szCs w:val="22"/>
          <w:lang w:val="es-419"/>
        </w:rPr>
        <w:t xml:space="preserve"> Seguido l</w:t>
      </w:r>
      <w:r w:rsidR="00DF7DAB">
        <w:rPr>
          <w:rFonts w:ascii="Cambria" w:hAnsi="Cambria" w:cs="Calibri Light"/>
          <w:szCs w:val="22"/>
          <w:lang w:val="es-419"/>
        </w:rPr>
        <w:t>os estudiantes deben decidir a qué grupo desean pertenecer de acuerdo</w:t>
      </w:r>
      <w:r w:rsidR="00BF4424">
        <w:rPr>
          <w:rFonts w:ascii="Cambria" w:hAnsi="Cambria" w:cs="Calibri Light"/>
          <w:szCs w:val="22"/>
          <w:lang w:val="es-419"/>
        </w:rPr>
        <w:t xml:space="preserve"> a sus intereses investigativas; u</w:t>
      </w:r>
      <w:r w:rsidR="00685A8D">
        <w:rPr>
          <w:rFonts w:ascii="Cambria" w:hAnsi="Cambria" w:cs="Calibri Light"/>
          <w:szCs w:val="22"/>
          <w:lang w:val="es-419"/>
        </w:rPr>
        <w:t>na vez el estudiante termine con el voluntariado</w:t>
      </w:r>
      <w:r w:rsidR="00BF4424">
        <w:rPr>
          <w:rFonts w:ascii="Cambria" w:hAnsi="Cambria" w:cs="Calibri Light"/>
          <w:szCs w:val="22"/>
          <w:lang w:val="es-419"/>
        </w:rPr>
        <w:t>,</w:t>
      </w:r>
      <w:r w:rsidR="00685A8D">
        <w:rPr>
          <w:rFonts w:ascii="Cambria" w:hAnsi="Cambria" w:cs="Calibri Light"/>
          <w:szCs w:val="22"/>
          <w:lang w:val="es-419"/>
        </w:rPr>
        <w:t xml:space="preserve"> puede </w:t>
      </w:r>
      <w:r w:rsidR="000F5252">
        <w:rPr>
          <w:rFonts w:ascii="Cambria" w:hAnsi="Cambria" w:cs="Calibri Light"/>
          <w:szCs w:val="22"/>
          <w:lang w:val="es-419"/>
        </w:rPr>
        <w:t>incorporarse a</w:t>
      </w:r>
      <w:r w:rsidR="00685A8D">
        <w:rPr>
          <w:rFonts w:ascii="Cambria" w:hAnsi="Cambria" w:cs="Calibri Light"/>
          <w:szCs w:val="22"/>
          <w:lang w:val="es-419"/>
        </w:rPr>
        <w:t xml:space="preserve"> un grupo de investigación </w:t>
      </w:r>
      <w:r w:rsidR="000F5252">
        <w:rPr>
          <w:rFonts w:ascii="Cambria" w:hAnsi="Cambria" w:cs="Calibri Light"/>
          <w:szCs w:val="22"/>
          <w:lang w:val="es-419"/>
        </w:rPr>
        <w:t>y tener la oportunidad de ser contratado como asistente de investigación estudiantil.</w:t>
      </w:r>
    </w:p>
    <w:p w:rsidR="00C345F5" w:rsidRPr="002C6B99" w:rsidRDefault="002C6B99" w:rsidP="002C6B99">
      <w:pPr>
        <w:numPr>
          <w:ilvl w:val="0"/>
          <w:numId w:val="1"/>
        </w:numPr>
        <w:spacing w:before="360"/>
        <w:rPr>
          <w:rFonts w:ascii="Cambria" w:hAnsi="Cambria" w:cs="Calibri Light"/>
          <w:b/>
          <w:smallCaps/>
          <w:noProof/>
          <w:sz w:val="24"/>
          <w:szCs w:val="24"/>
          <w:lang w:val="es-419"/>
        </w:rPr>
      </w:pPr>
      <w:r w:rsidRPr="002C6B99">
        <w:rPr>
          <w:rFonts w:ascii="Cambria" w:hAnsi="Cambria" w:cs="Calibri Light"/>
          <w:b/>
          <w:smallCaps/>
          <w:noProof/>
          <w:sz w:val="24"/>
          <w:szCs w:val="24"/>
          <w:lang w:val="es-419"/>
        </w:rPr>
        <w:t>Resultados</w:t>
      </w:r>
    </w:p>
    <w:p w:rsidR="002C6B99" w:rsidRDefault="00335FBF" w:rsidP="00920EF2">
      <w:pPr>
        <w:spacing w:before="120"/>
        <w:rPr>
          <w:rFonts w:ascii="Cambria" w:hAnsi="Cambria" w:cs="Calibri Light"/>
          <w:szCs w:val="22"/>
          <w:lang w:val="es-419"/>
        </w:rPr>
      </w:pPr>
      <w:r>
        <w:rPr>
          <w:rFonts w:ascii="Cambria" w:hAnsi="Cambria" w:cs="Calibri Light"/>
          <w:szCs w:val="22"/>
          <w:lang w:val="es-419"/>
        </w:rPr>
        <w:t>La implementación del modelo ha</w:t>
      </w:r>
      <w:r w:rsidR="00F97C04">
        <w:rPr>
          <w:rFonts w:ascii="Cambria" w:hAnsi="Cambria" w:cs="Calibri Light"/>
          <w:szCs w:val="22"/>
          <w:lang w:val="es-419"/>
        </w:rPr>
        <w:t xml:space="preserve"> sido </w:t>
      </w:r>
      <w:r w:rsidR="00197F28">
        <w:rPr>
          <w:rFonts w:ascii="Cambria" w:hAnsi="Cambria" w:cs="Calibri Light"/>
          <w:szCs w:val="22"/>
          <w:lang w:val="es-419"/>
        </w:rPr>
        <w:t xml:space="preserve">muy </w:t>
      </w:r>
      <w:r>
        <w:rPr>
          <w:rFonts w:ascii="Cambria" w:hAnsi="Cambria" w:cs="Calibri Light"/>
          <w:szCs w:val="22"/>
          <w:lang w:val="es-419"/>
        </w:rPr>
        <w:t>positiva</w:t>
      </w:r>
      <w:r w:rsidR="00F97C04">
        <w:rPr>
          <w:rFonts w:ascii="Cambria" w:hAnsi="Cambria" w:cs="Calibri Light"/>
          <w:szCs w:val="22"/>
          <w:lang w:val="es-419"/>
        </w:rPr>
        <w:t xml:space="preserve"> </w:t>
      </w:r>
      <w:r w:rsidR="00B3335C">
        <w:rPr>
          <w:rFonts w:ascii="Cambria" w:hAnsi="Cambria" w:cs="Calibri Light"/>
          <w:szCs w:val="22"/>
          <w:lang w:val="es-419"/>
        </w:rPr>
        <w:t xml:space="preserve">ya que </w:t>
      </w:r>
      <w:r>
        <w:rPr>
          <w:rFonts w:ascii="Cambria" w:hAnsi="Cambria" w:cs="Calibri Light"/>
          <w:szCs w:val="22"/>
          <w:lang w:val="es-419"/>
        </w:rPr>
        <w:t xml:space="preserve">los estudiantes voluntarios han reducido la brecha entre los conocimientos académicos, prácticos e investigativos. Los resultados de este proyecto se </w:t>
      </w:r>
      <w:r w:rsidR="00F97C04">
        <w:rPr>
          <w:rFonts w:ascii="Cambria" w:hAnsi="Cambria" w:cs="Calibri Light"/>
          <w:szCs w:val="22"/>
          <w:lang w:val="es-419"/>
        </w:rPr>
        <w:t>ha</w:t>
      </w:r>
      <w:r>
        <w:rPr>
          <w:rFonts w:ascii="Cambria" w:hAnsi="Cambria" w:cs="Calibri Light"/>
          <w:szCs w:val="22"/>
          <w:lang w:val="es-419"/>
        </w:rPr>
        <w:t>n</w:t>
      </w:r>
      <w:r w:rsidR="00F97C04">
        <w:rPr>
          <w:rFonts w:ascii="Cambria" w:hAnsi="Cambria" w:cs="Calibri Light"/>
          <w:szCs w:val="22"/>
          <w:lang w:val="es-419"/>
        </w:rPr>
        <w:t xml:space="preserve"> divido en varios aspectos:</w:t>
      </w:r>
    </w:p>
    <w:p w:rsidR="00325C94" w:rsidRPr="00335FBF" w:rsidRDefault="00335FBF" w:rsidP="00335FBF">
      <w:pPr>
        <w:numPr>
          <w:ilvl w:val="1"/>
          <w:numId w:val="1"/>
        </w:numPr>
        <w:spacing w:before="240"/>
        <w:rPr>
          <w:rFonts w:ascii="Cambria" w:hAnsi="Cambria" w:cs="Calibri Light"/>
          <w:b/>
          <w:smallCaps/>
          <w:noProof/>
          <w:szCs w:val="22"/>
          <w:lang w:val="es-419"/>
        </w:rPr>
      </w:pPr>
      <w:r w:rsidRPr="00335FBF">
        <w:rPr>
          <w:rFonts w:ascii="Cambria" w:hAnsi="Cambria" w:cs="Calibri Light"/>
          <w:b/>
          <w:smallCaps/>
          <w:noProof/>
          <w:szCs w:val="22"/>
          <w:lang w:val="es-419"/>
        </w:rPr>
        <w:lastRenderedPageBreak/>
        <w:t>Académicos</w:t>
      </w:r>
    </w:p>
    <w:p w:rsidR="00335FBF" w:rsidRDefault="00811E02" w:rsidP="00920EF2">
      <w:pPr>
        <w:spacing w:before="120"/>
        <w:rPr>
          <w:rFonts w:ascii="Cambria" w:hAnsi="Cambria" w:cs="Calibri Light"/>
          <w:szCs w:val="22"/>
          <w:lang w:val="es-419"/>
        </w:rPr>
      </w:pPr>
      <w:r>
        <w:rPr>
          <w:rFonts w:ascii="Cambria" w:hAnsi="Cambria" w:cs="Calibri Light"/>
          <w:szCs w:val="22"/>
          <w:lang w:val="es-419"/>
        </w:rPr>
        <w:t xml:space="preserve">El conocimiento </w:t>
      </w:r>
      <w:r w:rsidR="008A4EF2">
        <w:rPr>
          <w:rFonts w:ascii="Cambria" w:hAnsi="Cambria" w:cs="Calibri Light"/>
          <w:szCs w:val="22"/>
          <w:lang w:val="es-419"/>
        </w:rPr>
        <w:t xml:space="preserve">de los estudiantes </w:t>
      </w:r>
      <w:r>
        <w:rPr>
          <w:rFonts w:ascii="Cambria" w:hAnsi="Cambria" w:cs="Calibri Light"/>
          <w:szCs w:val="22"/>
          <w:lang w:val="es-419"/>
        </w:rPr>
        <w:t>en cuanto a</w:t>
      </w:r>
      <w:r w:rsidR="0054289D">
        <w:rPr>
          <w:rFonts w:ascii="Cambria" w:hAnsi="Cambria" w:cs="Calibri Light"/>
          <w:szCs w:val="22"/>
          <w:lang w:val="es-419"/>
        </w:rPr>
        <w:t>l</w:t>
      </w:r>
      <w:r>
        <w:rPr>
          <w:rFonts w:ascii="Cambria" w:hAnsi="Cambria" w:cs="Calibri Light"/>
          <w:szCs w:val="22"/>
          <w:lang w:val="es-419"/>
        </w:rPr>
        <w:t xml:space="preserve"> desarrollo de software antes y después de la capacitación aument</w:t>
      </w:r>
      <w:r w:rsidR="0054289D">
        <w:rPr>
          <w:rFonts w:ascii="Cambria" w:hAnsi="Cambria" w:cs="Calibri Light"/>
          <w:szCs w:val="22"/>
          <w:lang w:val="es-419"/>
        </w:rPr>
        <w:t>ó</w:t>
      </w:r>
      <w:r>
        <w:rPr>
          <w:rFonts w:ascii="Cambria" w:hAnsi="Cambria" w:cs="Calibri Light"/>
          <w:szCs w:val="22"/>
          <w:lang w:val="es-419"/>
        </w:rPr>
        <w:t xml:space="preserve"> considerablemente. </w:t>
      </w:r>
      <w:r w:rsidR="004F7D1A">
        <w:rPr>
          <w:rFonts w:ascii="Cambria" w:hAnsi="Cambria" w:cs="Calibri Light"/>
          <w:szCs w:val="22"/>
          <w:lang w:val="es-419"/>
        </w:rPr>
        <w:t>Al final de cada curso se le aplicaba una prueba</w:t>
      </w:r>
      <w:r w:rsidR="0054289D">
        <w:rPr>
          <w:rFonts w:ascii="Cambria" w:hAnsi="Cambria" w:cs="Calibri Light"/>
          <w:szCs w:val="22"/>
          <w:lang w:val="es-419"/>
        </w:rPr>
        <w:t xml:space="preserve"> </w:t>
      </w:r>
      <w:r w:rsidR="002810D4">
        <w:rPr>
          <w:rFonts w:ascii="Cambria" w:hAnsi="Cambria" w:cs="Calibri Light"/>
          <w:szCs w:val="22"/>
          <w:lang w:val="es-419"/>
        </w:rPr>
        <w:t>del tema dictado</w:t>
      </w:r>
      <w:r w:rsidR="004F7D1A">
        <w:rPr>
          <w:rFonts w:ascii="Cambria" w:hAnsi="Cambria" w:cs="Calibri Light"/>
          <w:szCs w:val="22"/>
          <w:lang w:val="es-419"/>
        </w:rPr>
        <w:t xml:space="preserve"> </w:t>
      </w:r>
      <w:r w:rsidR="00AC018C">
        <w:rPr>
          <w:rFonts w:ascii="Cambria" w:hAnsi="Cambria" w:cs="Calibri Light"/>
          <w:szCs w:val="22"/>
          <w:lang w:val="es-419"/>
        </w:rPr>
        <w:t>y al finalizar la capacitación una</w:t>
      </w:r>
      <w:r w:rsidR="00052A31">
        <w:rPr>
          <w:rFonts w:ascii="Cambria" w:hAnsi="Cambria" w:cs="Calibri Light"/>
          <w:szCs w:val="22"/>
          <w:lang w:val="es-419"/>
        </w:rPr>
        <w:t xml:space="preserve"> evaluación final. La prueba final </w:t>
      </w:r>
      <w:r w:rsidR="002810D4">
        <w:rPr>
          <w:rFonts w:ascii="Cambria" w:hAnsi="Cambria" w:cs="Calibri Light"/>
          <w:szCs w:val="22"/>
          <w:lang w:val="es-419"/>
        </w:rPr>
        <w:t>abarcaba todos los temas dados en la capacitación y de la prueba diagnóstica</w:t>
      </w:r>
      <w:r w:rsidR="00C12A9A">
        <w:rPr>
          <w:rFonts w:ascii="Cambria" w:hAnsi="Cambria" w:cs="Calibri Light"/>
          <w:szCs w:val="22"/>
          <w:lang w:val="es-419"/>
        </w:rPr>
        <w:t xml:space="preserve">, donde el puntaje promedio fue de un 80/100. </w:t>
      </w:r>
      <w:r w:rsidR="00BB6A96">
        <w:rPr>
          <w:rFonts w:ascii="Cambria" w:hAnsi="Cambria" w:cs="Calibri Light"/>
          <w:szCs w:val="22"/>
          <w:lang w:val="es-419"/>
        </w:rPr>
        <w:t xml:space="preserve">Si comparamos este resultado con el resultado promedio obtenido en la prueba diagnóstica, los estudiantes obtuvieron un incremento del </w:t>
      </w:r>
      <w:r w:rsidR="00C04523">
        <w:rPr>
          <w:rFonts w:ascii="Cambria" w:hAnsi="Cambria" w:cs="Calibri Light"/>
          <w:b/>
          <w:szCs w:val="22"/>
          <w:lang w:val="es-419"/>
        </w:rPr>
        <w:t>86</w:t>
      </w:r>
      <w:r w:rsidR="00BB6A96" w:rsidRPr="00BD6DEC">
        <w:rPr>
          <w:rFonts w:ascii="Cambria" w:hAnsi="Cambria" w:cs="Calibri Light"/>
          <w:b/>
          <w:szCs w:val="22"/>
          <w:lang w:val="es-419"/>
        </w:rPr>
        <w:t>%</w:t>
      </w:r>
      <w:r w:rsidR="00BB6A96">
        <w:rPr>
          <w:rFonts w:ascii="Cambria" w:hAnsi="Cambria" w:cs="Calibri Light"/>
          <w:szCs w:val="22"/>
          <w:lang w:val="es-419"/>
        </w:rPr>
        <w:t xml:space="preserve"> en cuando a conocimiento sobre desarrollo de software. </w:t>
      </w:r>
    </w:p>
    <w:p w:rsidR="00BB6A96" w:rsidRDefault="00BB6A96" w:rsidP="00920EF2">
      <w:pPr>
        <w:spacing w:before="120"/>
        <w:rPr>
          <w:rFonts w:ascii="Cambria" w:hAnsi="Cambria" w:cs="Calibri Light"/>
          <w:szCs w:val="22"/>
          <w:lang w:val="es-419"/>
        </w:rPr>
      </w:pPr>
      <m:oMathPara>
        <m:oMath>
          <m:r>
            <w:rPr>
              <w:rFonts w:ascii="Cambria Math" w:hAnsi="Cambria Math" w:cs="Calibri Light"/>
              <w:sz w:val="20"/>
              <w:szCs w:val="22"/>
              <w:lang w:val="es-419"/>
            </w:rPr>
            <m:t xml:space="preserve">% de creciemiento= </m:t>
          </m:r>
          <m:box>
            <m:boxPr>
              <m:ctrlPr>
                <w:rPr>
                  <w:rFonts w:ascii="Cambria Math" w:hAnsi="Cambria Math" w:cs="Calibri Light"/>
                  <w:i/>
                  <w:sz w:val="20"/>
                  <w:szCs w:val="22"/>
                  <w:lang w:val="es-419"/>
                </w:rPr>
              </m:ctrlPr>
            </m:boxPr>
            <m:e>
              <m:argPr>
                <m:argSz m:val="-1"/>
              </m:argPr>
              <m:f>
                <m:fPr>
                  <m:ctrlPr>
                    <w:rPr>
                      <w:rFonts w:ascii="Cambria Math" w:hAnsi="Cambria Math" w:cs="Calibri Light"/>
                      <w:i/>
                      <w:sz w:val="20"/>
                      <w:szCs w:val="22"/>
                      <w:lang w:val="es-419"/>
                    </w:rPr>
                  </m:ctrlPr>
                </m:fPr>
                <m:num>
                  <m:r>
                    <m:rPr>
                      <m:sty m:val="p"/>
                    </m:rPr>
                    <w:rPr>
                      <w:rFonts w:ascii="Cambria Math" w:hAnsi="Cambria Math" w:cs="Calibri Light"/>
                      <w:sz w:val="20"/>
                      <w:szCs w:val="22"/>
                      <w:lang w:val="es-419"/>
                    </w:rPr>
                    <m:t>Resultado promedio obtenido en la prueba final</m:t>
                  </m:r>
                  <m:r>
                    <w:rPr>
                      <w:rFonts w:ascii="Cambria Math" w:hAnsi="Cambria Math" w:cs="Calibri Light"/>
                      <w:sz w:val="20"/>
                      <w:szCs w:val="22"/>
                      <w:lang w:val="es-419"/>
                    </w:rPr>
                    <m:t>-</m:t>
                  </m:r>
                  <m:r>
                    <m:rPr>
                      <m:sty m:val="p"/>
                    </m:rPr>
                    <w:rPr>
                      <w:rFonts w:ascii="Cambria Math" w:hAnsi="Cambria Math" w:cs="Calibri Light"/>
                      <w:sz w:val="20"/>
                      <w:szCs w:val="22"/>
                      <w:lang w:val="es-419"/>
                    </w:rPr>
                    <m:t>Resultado promedio obtenido en la prueba diagnóstica</m:t>
                  </m:r>
                </m:num>
                <m:den>
                  <m:r>
                    <m:rPr>
                      <m:sty m:val="p"/>
                    </m:rPr>
                    <w:rPr>
                      <w:rFonts w:ascii="Cambria Math" w:hAnsi="Cambria Math" w:cs="Calibri Light"/>
                      <w:sz w:val="20"/>
                      <w:szCs w:val="22"/>
                      <w:lang w:val="es-419"/>
                    </w:rPr>
                    <m:t>Resultado promedio obtenido en la prueba diagnóstica</m:t>
                  </m:r>
                </m:den>
              </m:f>
            </m:e>
          </m:box>
        </m:oMath>
      </m:oMathPara>
    </w:p>
    <w:p w:rsidR="00BB6A96" w:rsidRPr="00BB6A96" w:rsidRDefault="00BB6A96" w:rsidP="00075801">
      <w:pPr>
        <w:spacing w:before="120"/>
        <w:jc w:val="center"/>
        <w:rPr>
          <w:rFonts w:ascii="Cambria" w:hAnsi="Cambria" w:cs="Calibri Light"/>
          <w:sz w:val="24"/>
          <w:szCs w:val="22"/>
          <w:lang w:val="es-419"/>
        </w:rPr>
      </w:pPr>
      <m:oMathPara>
        <m:oMath>
          <m:r>
            <w:rPr>
              <w:rFonts w:ascii="Cambria Math" w:hAnsi="Cambria Math" w:cs="Calibri Light"/>
              <w:sz w:val="20"/>
              <w:szCs w:val="22"/>
              <w:lang w:val="es-419"/>
            </w:rPr>
            <m:t xml:space="preserve">% de creciemiento= </m:t>
          </m:r>
          <m:box>
            <m:boxPr>
              <m:ctrlPr>
                <w:rPr>
                  <w:rFonts w:ascii="Cambria Math" w:hAnsi="Cambria Math" w:cs="Calibri Light"/>
                  <w:i/>
                  <w:sz w:val="20"/>
                  <w:szCs w:val="22"/>
                  <w:lang w:val="es-419"/>
                </w:rPr>
              </m:ctrlPr>
            </m:boxPr>
            <m:e>
              <m:argPr>
                <m:argSz m:val="-1"/>
              </m:argPr>
              <m:f>
                <m:fPr>
                  <m:ctrlPr>
                    <w:rPr>
                      <w:rFonts w:ascii="Cambria Math" w:hAnsi="Cambria Math" w:cs="Calibri Light"/>
                      <w:i/>
                      <w:sz w:val="20"/>
                      <w:szCs w:val="22"/>
                      <w:lang w:val="es-419"/>
                    </w:rPr>
                  </m:ctrlPr>
                </m:fPr>
                <m:num>
                  <m:r>
                    <m:rPr>
                      <m:sty m:val="p"/>
                    </m:rPr>
                    <w:rPr>
                      <w:rFonts w:ascii="Cambria Math" w:hAnsi="Cambria Math" w:cs="Calibri Light"/>
                      <w:sz w:val="20"/>
                      <w:szCs w:val="22"/>
                      <w:lang w:val="es-419"/>
                    </w:rPr>
                    <m:t>80</m:t>
                  </m:r>
                  <m:r>
                    <w:rPr>
                      <w:rFonts w:ascii="Cambria Math" w:hAnsi="Cambria Math" w:cs="Calibri Light"/>
                      <w:sz w:val="20"/>
                      <w:szCs w:val="22"/>
                      <w:lang w:val="es-419"/>
                    </w:rPr>
                    <m:t>-</m:t>
                  </m:r>
                  <m:r>
                    <m:rPr>
                      <m:sty m:val="p"/>
                    </m:rPr>
                    <w:rPr>
                      <w:rFonts w:ascii="Cambria Math" w:hAnsi="Cambria Math" w:cs="Calibri Light"/>
                      <w:sz w:val="20"/>
                      <w:szCs w:val="22"/>
                      <w:lang w:val="es-419"/>
                    </w:rPr>
                    <m:t>43</m:t>
                  </m:r>
                </m:num>
                <m:den>
                  <m:r>
                    <m:rPr>
                      <m:sty m:val="p"/>
                    </m:rPr>
                    <w:rPr>
                      <w:rFonts w:ascii="Cambria Math" w:hAnsi="Cambria Math" w:cs="Calibri Light"/>
                      <w:sz w:val="20"/>
                      <w:szCs w:val="22"/>
                      <w:lang w:val="es-419"/>
                    </w:rPr>
                    <m:t>43</m:t>
                  </m:r>
                </m:den>
              </m:f>
              <m:r>
                <w:rPr>
                  <w:rFonts w:ascii="Cambria Math" w:hAnsi="Cambria Math" w:cs="Calibri Light"/>
                  <w:sz w:val="20"/>
                  <w:szCs w:val="22"/>
                  <w:lang w:val="es-419"/>
                </w:rPr>
                <m:t xml:space="preserve">=0.86 </m:t>
              </m:r>
              <m:r>
                <m:rPr>
                  <m:sty m:val="p"/>
                </m:rPr>
                <w:rPr>
                  <w:rFonts w:ascii="Cambria Math" w:hAnsi="Cambria Math" w:cs="Calibri Light"/>
                  <w:sz w:val="20"/>
                  <w:szCs w:val="22"/>
                  <w:lang w:val="es-419"/>
                </w:rPr>
                <m:t>X 100= 86%</m:t>
              </m:r>
            </m:e>
          </m:box>
        </m:oMath>
      </m:oMathPara>
    </w:p>
    <w:p w:rsidR="00CE20BC" w:rsidRDefault="00CE20BC" w:rsidP="00CE20BC">
      <w:pPr>
        <w:spacing w:before="240"/>
        <w:rPr>
          <w:rFonts w:ascii="Cambria" w:hAnsi="Cambria" w:cs="Calibri Light"/>
          <w:szCs w:val="22"/>
          <w:lang w:val="es-419"/>
        </w:rPr>
      </w:pPr>
      <w:r>
        <w:rPr>
          <w:rFonts w:ascii="Cambria" w:hAnsi="Cambria" w:cs="Calibri Light"/>
          <w:szCs w:val="22"/>
          <w:lang w:val="es-419"/>
        </w:rPr>
        <w:t>Al finalizar la capacitación a los estudiantes se les entregó un certificado expedido por la Universidad Tecnológica de Panamá de 45 horas.</w:t>
      </w:r>
    </w:p>
    <w:p w:rsidR="00325C94" w:rsidRPr="00D61A18" w:rsidRDefault="00D61A18" w:rsidP="00CE20BC">
      <w:pPr>
        <w:numPr>
          <w:ilvl w:val="1"/>
          <w:numId w:val="1"/>
        </w:numPr>
        <w:spacing w:before="240"/>
        <w:rPr>
          <w:rFonts w:ascii="Cambria" w:hAnsi="Cambria" w:cs="Calibri Light"/>
          <w:b/>
          <w:smallCaps/>
          <w:noProof/>
          <w:szCs w:val="22"/>
          <w:lang w:val="es-419"/>
        </w:rPr>
      </w:pPr>
      <w:r w:rsidRPr="00D61A18">
        <w:rPr>
          <w:rFonts w:ascii="Cambria" w:hAnsi="Cambria" w:cs="Calibri Light"/>
          <w:b/>
          <w:smallCaps/>
          <w:noProof/>
          <w:szCs w:val="22"/>
          <w:lang w:val="es-419"/>
        </w:rPr>
        <w:t>Profesional</w:t>
      </w:r>
    </w:p>
    <w:p w:rsidR="00D61A18" w:rsidRDefault="005773CC" w:rsidP="00920EF2">
      <w:pPr>
        <w:spacing w:before="120"/>
        <w:rPr>
          <w:rFonts w:ascii="Cambria" w:hAnsi="Cambria" w:cs="Calibri Light"/>
          <w:szCs w:val="22"/>
          <w:lang w:val="es-419"/>
        </w:rPr>
      </w:pPr>
      <w:r>
        <w:rPr>
          <w:rFonts w:ascii="Cambria" w:hAnsi="Cambria" w:cs="Calibri Light"/>
          <w:szCs w:val="22"/>
          <w:lang w:val="es-419"/>
        </w:rPr>
        <w:t>Los estudiantes del programa de voluntariado han tenido una experiencia el cual ha ayudado en su crecimiento p</w:t>
      </w:r>
      <w:r w:rsidR="00C36A92">
        <w:rPr>
          <w:rFonts w:ascii="Cambria" w:hAnsi="Cambria" w:cs="Calibri Light"/>
          <w:szCs w:val="22"/>
          <w:lang w:val="es-419"/>
        </w:rPr>
        <w:t>rofesional</w:t>
      </w:r>
      <w:r>
        <w:rPr>
          <w:rFonts w:ascii="Cambria" w:hAnsi="Cambria" w:cs="Calibri Light"/>
          <w:szCs w:val="22"/>
          <w:lang w:val="es-419"/>
        </w:rPr>
        <w:t xml:space="preserve">. Su aporte ha sido significativo en </w:t>
      </w:r>
      <w:r w:rsidR="004F3042">
        <w:rPr>
          <w:rFonts w:ascii="Cambria" w:hAnsi="Cambria" w:cs="Calibri Light"/>
          <w:szCs w:val="22"/>
          <w:lang w:val="es-419"/>
        </w:rPr>
        <w:t>los proyectos</w:t>
      </w:r>
      <w:r>
        <w:rPr>
          <w:rFonts w:ascii="Cambria" w:hAnsi="Cambria" w:cs="Calibri Light"/>
          <w:szCs w:val="22"/>
          <w:lang w:val="es-419"/>
        </w:rPr>
        <w:t xml:space="preserve"> de software que están participando con sus mentores</w:t>
      </w:r>
      <w:r w:rsidR="008518DB">
        <w:rPr>
          <w:rFonts w:ascii="Cambria" w:hAnsi="Cambria" w:cs="Calibri Light"/>
          <w:szCs w:val="22"/>
          <w:lang w:val="es-419"/>
        </w:rPr>
        <w:t xml:space="preserve"> como indica la lista de proyectos de la Tabla 3</w:t>
      </w:r>
      <w:r>
        <w:rPr>
          <w:rFonts w:ascii="Cambria" w:hAnsi="Cambria" w:cs="Calibri Light"/>
          <w:szCs w:val="22"/>
          <w:lang w:val="es-419"/>
        </w:rPr>
        <w:t xml:space="preserve">.  </w:t>
      </w:r>
      <w:r w:rsidR="00F90178">
        <w:rPr>
          <w:rFonts w:ascii="Cambria" w:hAnsi="Cambria" w:cs="Calibri Light"/>
          <w:szCs w:val="22"/>
          <w:lang w:val="es-419"/>
        </w:rPr>
        <w:t>Igualmente, los mentores han ganado experiencia en cuanto a coordinación y supervisión de personal.</w:t>
      </w:r>
      <w:r w:rsidR="00B565F2">
        <w:rPr>
          <w:rFonts w:ascii="Cambria" w:hAnsi="Cambria" w:cs="Calibri Light"/>
          <w:szCs w:val="22"/>
          <w:lang w:val="es-419"/>
        </w:rPr>
        <w:t xml:space="preserve"> </w:t>
      </w:r>
    </w:p>
    <w:p w:rsidR="00325C94" w:rsidRDefault="000A4F9F" w:rsidP="00920EF2">
      <w:pPr>
        <w:spacing w:before="120"/>
        <w:rPr>
          <w:rFonts w:ascii="Cambria" w:hAnsi="Cambria" w:cs="Calibri Light"/>
          <w:szCs w:val="22"/>
          <w:lang w:val="es-419"/>
        </w:rPr>
      </w:pPr>
      <w:r>
        <w:rPr>
          <w:rFonts w:ascii="Cambria" w:hAnsi="Cambria" w:cs="Calibri Light"/>
          <w:szCs w:val="22"/>
          <w:lang w:val="es-419"/>
        </w:rPr>
        <w:t xml:space="preserve">En promedio, </w:t>
      </w:r>
      <w:r w:rsidR="00C36A92">
        <w:rPr>
          <w:rFonts w:ascii="Cambria" w:hAnsi="Cambria" w:cs="Calibri Light"/>
          <w:szCs w:val="22"/>
          <w:lang w:val="es-419"/>
        </w:rPr>
        <w:t>cada voluntario ha</w:t>
      </w:r>
      <w:r>
        <w:rPr>
          <w:rFonts w:ascii="Cambria" w:hAnsi="Cambria" w:cs="Calibri Light"/>
          <w:szCs w:val="22"/>
          <w:lang w:val="es-419"/>
        </w:rPr>
        <w:t xml:space="preserve"> tenido un aporte </w:t>
      </w:r>
      <w:r w:rsidR="00C36A92">
        <w:rPr>
          <w:rFonts w:ascii="Cambria" w:hAnsi="Cambria" w:cs="Calibri Light"/>
          <w:szCs w:val="22"/>
          <w:lang w:val="es-419"/>
        </w:rPr>
        <w:t>semanal de</w:t>
      </w:r>
      <w:r>
        <w:rPr>
          <w:rFonts w:ascii="Cambria" w:hAnsi="Cambria" w:cs="Calibri Light"/>
          <w:szCs w:val="22"/>
          <w:lang w:val="es-419"/>
        </w:rPr>
        <w:t xml:space="preserve"> 10 horas </w:t>
      </w:r>
      <w:r w:rsidR="00151DA8">
        <w:rPr>
          <w:rFonts w:ascii="Cambria" w:hAnsi="Cambria" w:cs="Calibri Light"/>
          <w:szCs w:val="22"/>
          <w:lang w:val="es-419"/>
        </w:rPr>
        <w:t xml:space="preserve">durante </w:t>
      </w:r>
      <w:r w:rsidR="00A867F8">
        <w:rPr>
          <w:rFonts w:ascii="Cambria" w:hAnsi="Cambria" w:cs="Calibri Light"/>
          <w:szCs w:val="22"/>
          <w:lang w:val="es-419"/>
        </w:rPr>
        <w:t>4 meses</w:t>
      </w:r>
      <w:r w:rsidR="00750B90">
        <w:rPr>
          <w:rFonts w:ascii="Cambria" w:hAnsi="Cambria" w:cs="Calibri Light"/>
          <w:szCs w:val="22"/>
          <w:lang w:val="es-419"/>
        </w:rPr>
        <w:t>.</w:t>
      </w:r>
      <w:r w:rsidR="00A867F8">
        <w:rPr>
          <w:rFonts w:ascii="Cambria" w:hAnsi="Cambria" w:cs="Calibri Light"/>
          <w:szCs w:val="22"/>
          <w:lang w:val="es-419"/>
        </w:rPr>
        <w:t xml:space="preserve"> </w:t>
      </w:r>
    </w:p>
    <w:p w:rsidR="00D64942" w:rsidRDefault="00D64942" w:rsidP="00D64942">
      <w:pPr>
        <w:pStyle w:val="Heading2"/>
        <w:spacing w:after="120"/>
        <w:jc w:val="center"/>
        <w:rPr>
          <w:rFonts w:ascii="Cambria" w:hAnsi="Cambria" w:cs="Calibri Light"/>
          <w:szCs w:val="22"/>
          <w:lang w:val="es-419"/>
        </w:rPr>
      </w:pPr>
      <w:r w:rsidRPr="002952F7">
        <w:rPr>
          <w:rFonts w:ascii="Cambria" w:hAnsi="Cambria" w:cs="Calibri Light"/>
          <w:i w:val="0"/>
          <w:sz w:val="22"/>
          <w:szCs w:val="22"/>
          <w:lang w:val="es-419"/>
        </w:rPr>
        <w:t>Tabl</w:t>
      </w:r>
      <w:r>
        <w:rPr>
          <w:rFonts w:ascii="Cambria" w:hAnsi="Cambria" w:cs="Calibri Light"/>
          <w:i w:val="0"/>
          <w:sz w:val="22"/>
          <w:szCs w:val="22"/>
          <w:lang w:val="es-419"/>
        </w:rPr>
        <w:t>a</w:t>
      </w:r>
      <w:r w:rsidRPr="002952F7">
        <w:rPr>
          <w:rFonts w:ascii="Cambria" w:hAnsi="Cambria" w:cs="Calibri Light"/>
          <w:i w:val="0"/>
          <w:sz w:val="22"/>
          <w:szCs w:val="22"/>
          <w:lang w:val="es-419"/>
        </w:rPr>
        <w:t xml:space="preserve"> </w:t>
      </w:r>
      <w:r w:rsidR="008518DB">
        <w:rPr>
          <w:rFonts w:ascii="Cambria" w:hAnsi="Cambria" w:cs="Calibri Light"/>
          <w:i w:val="0"/>
          <w:sz w:val="22"/>
          <w:szCs w:val="22"/>
          <w:lang w:val="es-419"/>
        </w:rPr>
        <w:t>3</w:t>
      </w:r>
      <w:r w:rsidRPr="002952F7">
        <w:rPr>
          <w:rFonts w:ascii="Cambria" w:hAnsi="Cambria" w:cs="Calibri Light"/>
          <w:i w:val="0"/>
          <w:sz w:val="22"/>
          <w:szCs w:val="22"/>
          <w:lang w:val="es-419"/>
        </w:rPr>
        <w:t xml:space="preserve">: </w:t>
      </w:r>
      <w:r>
        <w:rPr>
          <w:rFonts w:ascii="Cambria" w:hAnsi="Cambria" w:cs="Calibri Light"/>
          <w:i w:val="0"/>
          <w:sz w:val="22"/>
          <w:szCs w:val="22"/>
          <w:lang w:val="es-419"/>
        </w:rPr>
        <w:t>Listado de proyecto</w:t>
      </w:r>
      <w:r w:rsidR="00511402">
        <w:rPr>
          <w:rFonts w:ascii="Cambria" w:hAnsi="Cambria" w:cs="Calibri Light"/>
          <w:i w:val="0"/>
          <w:sz w:val="22"/>
          <w:szCs w:val="22"/>
          <w:lang w:val="es-419"/>
        </w:rPr>
        <w:t>s</w:t>
      </w:r>
      <w:r>
        <w:rPr>
          <w:rFonts w:ascii="Cambria" w:hAnsi="Cambria" w:cs="Calibri Light"/>
          <w:i w:val="0"/>
          <w:sz w:val="22"/>
          <w:szCs w:val="22"/>
          <w:lang w:val="es-419"/>
        </w:rPr>
        <w:t xml:space="preserve"> donde se insertaron a los estudiantes</w:t>
      </w:r>
    </w:p>
    <w:tbl>
      <w:tblPr>
        <w:tblStyle w:val="TableGrid"/>
        <w:tblW w:w="0" w:type="auto"/>
        <w:tblLook w:val="04A0" w:firstRow="1" w:lastRow="0" w:firstColumn="1" w:lastColumn="0" w:noHBand="0" w:noVBand="1"/>
      </w:tblPr>
      <w:tblGrid>
        <w:gridCol w:w="352"/>
        <w:gridCol w:w="5030"/>
        <w:gridCol w:w="3118"/>
        <w:gridCol w:w="1491"/>
      </w:tblGrid>
      <w:tr w:rsidR="00D64942" w:rsidTr="00542F15">
        <w:tc>
          <w:tcPr>
            <w:tcW w:w="352" w:type="dxa"/>
            <w:shd w:val="clear" w:color="auto" w:fill="D9D9D9" w:themeFill="background1" w:themeFillShade="D9"/>
          </w:tcPr>
          <w:p w:rsidR="00D64942" w:rsidRPr="00542F15" w:rsidRDefault="00D64942" w:rsidP="002A5854">
            <w:pPr>
              <w:jc w:val="center"/>
              <w:rPr>
                <w:rFonts w:ascii="Cambria" w:hAnsi="Cambria" w:cs="Calibri Light"/>
                <w:b/>
                <w:sz w:val="20"/>
                <w:lang w:val="es-419"/>
              </w:rPr>
            </w:pPr>
            <w:r w:rsidRPr="00542F15">
              <w:rPr>
                <w:rFonts w:ascii="Cambria" w:hAnsi="Cambria" w:cs="Calibri Light"/>
                <w:b/>
                <w:sz w:val="20"/>
                <w:lang w:val="es-419"/>
              </w:rPr>
              <w:t>#</w:t>
            </w:r>
          </w:p>
        </w:tc>
        <w:tc>
          <w:tcPr>
            <w:tcW w:w="5030" w:type="dxa"/>
            <w:shd w:val="clear" w:color="auto" w:fill="D9D9D9" w:themeFill="background1" w:themeFillShade="D9"/>
          </w:tcPr>
          <w:p w:rsidR="00D64942" w:rsidRPr="00542F15" w:rsidRDefault="00D64942" w:rsidP="002A5854">
            <w:pPr>
              <w:jc w:val="center"/>
              <w:rPr>
                <w:rFonts w:ascii="Cambria" w:hAnsi="Cambria" w:cs="Calibri Light"/>
                <w:b/>
                <w:sz w:val="20"/>
                <w:lang w:val="es-419"/>
              </w:rPr>
            </w:pPr>
            <w:r w:rsidRPr="00542F15">
              <w:rPr>
                <w:rFonts w:ascii="Cambria" w:hAnsi="Cambria" w:cs="Calibri Light"/>
                <w:b/>
                <w:sz w:val="20"/>
                <w:lang w:val="es-419"/>
              </w:rPr>
              <w:t>Proyecto</w:t>
            </w:r>
          </w:p>
        </w:tc>
        <w:tc>
          <w:tcPr>
            <w:tcW w:w="3118" w:type="dxa"/>
            <w:shd w:val="clear" w:color="auto" w:fill="D9D9D9" w:themeFill="background1" w:themeFillShade="D9"/>
          </w:tcPr>
          <w:p w:rsidR="00D64942" w:rsidRPr="00542F15" w:rsidRDefault="00D64942" w:rsidP="002A5854">
            <w:pPr>
              <w:jc w:val="center"/>
              <w:rPr>
                <w:rFonts w:ascii="Cambria" w:hAnsi="Cambria" w:cs="Calibri Light"/>
                <w:b/>
                <w:sz w:val="20"/>
                <w:lang w:val="es-419"/>
              </w:rPr>
            </w:pPr>
            <w:r w:rsidRPr="00542F15">
              <w:rPr>
                <w:rFonts w:ascii="Cambria" w:hAnsi="Cambria" w:cs="Calibri Light"/>
                <w:b/>
                <w:sz w:val="20"/>
                <w:lang w:val="es-419"/>
              </w:rPr>
              <w:t>Fase del Proyecto</w:t>
            </w:r>
          </w:p>
        </w:tc>
        <w:tc>
          <w:tcPr>
            <w:tcW w:w="1491" w:type="dxa"/>
            <w:shd w:val="clear" w:color="auto" w:fill="D9D9D9" w:themeFill="background1" w:themeFillShade="D9"/>
          </w:tcPr>
          <w:p w:rsidR="00D64942" w:rsidRPr="00542F15" w:rsidRDefault="00D64942" w:rsidP="002A5854">
            <w:pPr>
              <w:jc w:val="center"/>
              <w:rPr>
                <w:rFonts w:ascii="Cambria" w:hAnsi="Cambria" w:cs="Calibri Light"/>
                <w:b/>
                <w:sz w:val="20"/>
                <w:lang w:val="es-419"/>
              </w:rPr>
            </w:pPr>
            <w:r w:rsidRPr="00542F15">
              <w:rPr>
                <w:rFonts w:ascii="Cambria" w:hAnsi="Cambria" w:cs="Calibri Light"/>
                <w:b/>
                <w:sz w:val="20"/>
                <w:lang w:val="es-419"/>
              </w:rPr>
              <w:t>Cantidad de voluntarios</w:t>
            </w:r>
          </w:p>
        </w:tc>
      </w:tr>
      <w:tr w:rsidR="00D64942" w:rsidTr="00542F15">
        <w:tc>
          <w:tcPr>
            <w:tcW w:w="352" w:type="dxa"/>
          </w:tcPr>
          <w:p w:rsidR="00D64942" w:rsidRPr="00542F15" w:rsidRDefault="00D64942" w:rsidP="002A5854">
            <w:pPr>
              <w:rPr>
                <w:rFonts w:ascii="Cambria" w:hAnsi="Cambria" w:cs="Calibri Light"/>
                <w:sz w:val="20"/>
                <w:lang w:val="es-419"/>
              </w:rPr>
            </w:pPr>
            <w:r w:rsidRPr="00542F15">
              <w:rPr>
                <w:rFonts w:ascii="Cambria" w:hAnsi="Cambria" w:cs="Calibri Light"/>
                <w:sz w:val="20"/>
                <w:lang w:val="es-419"/>
              </w:rPr>
              <w:t>1</w:t>
            </w:r>
          </w:p>
        </w:tc>
        <w:tc>
          <w:tcPr>
            <w:tcW w:w="5030" w:type="dxa"/>
          </w:tcPr>
          <w:p w:rsidR="00D64942" w:rsidRPr="00542F15" w:rsidRDefault="00D64942" w:rsidP="002A5854">
            <w:pPr>
              <w:rPr>
                <w:sz w:val="20"/>
                <w:lang w:val="es-419"/>
              </w:rPr>
            </w:pPr>
            <w:r w:rsidRPr="00542F15">
              <w:rPr>
                <w:sz w:val="20"/>
                <w:lang w:val="es-419"/>
              </w:rPr>
              <w:t>Automatización del Laboratorio de Ensayo de Materiales del Centro de Experimental de Ingeniería de la UTP</w:t>
            </w:r>
          </w:p>
        </w:tc>
        <w:tc>
          <w:tcPr>
            <w:tcW w:w="3118" w:type="dxa"/>
          </w:tcPr>
          <w:p w:rsidR="00D64942" w:rsidRPr="00542F15" w:rsidRDefault="00D64942" w:rsidP="002A5854">
            <w:pPr>
              <w:jc w:val="left"/>
              <w:rPr>
                <w:rFonts w:ascii="Cambria" w:hAnsi="Cambria" w:cs="Calibri Light"/>
                <w:sz w:val="20"/>
                <w:lang w:val="es-419"/>
              </w:rPr>
            </w:pPr>
            <w:r w:rsidRPr="00542F15">
              <w:rPr>
                <w:rFonts w:ascii="Cambria" w:hAnsi="Cambria" w:cs="Calibri Light"/>
                <w:sz w:val="20"/>
                <w:lang w:val="es-419"/>
              </w:rPr>
              <w:t>Desarrollo de Reportes</w:t>
            </w:r>
          </w:p>
        </w:tc>
        <w:tc>
          <w:tcPr>
            <w:tcW w:w="1491" w:type="dxa"/>
          </w:tcPr>
          <w:p w:rsidR="00D64942" w:rsidRPr="00542F15" w:rsidRDefault="00D64942" w:rsidP="002A5854">
            <w:pPr>
              <w:jc w:val="center"/>
              <w:rPr>
                <w:rFonts w:ascii="Cambria" w:hAnsi="Cambria" w:cs="Calibri Light"/>
                <w:sz w:val="20"/>
                <w:lang w:val="es-419"/>
              </w:rPr>
            </w:pPr>
            <w:r w:rsidRPr="00542F15">
              <w:rPr>
                <w:rFonts w:ascii="Cambria" w:hAnsi="Cambria" w:cs="Calibri Light"/>
                <w:sz w:val="20"/>
                <w:lang w:val="es-419"/>
              </w:rPr>
              <w:t>1</w:t>
            </w:r>
          </w:p>
        </w:tc>
      </w:tr>
      <w:tr w:rsidR="00D64942" w:rsidTr="00542F15">
        <w:tc>
          <w:tcPr>
            <w:tcW w:w="352" w:type="dxa"/>
          </w:tcPr>
          <w:p w:rsidR="00D64942" w:rsidRPr="00542F15" w:rsidRDefault="00D64942" w:rsidP="002A5854">
            <w:pPr>
              <w:rPr>
                <w:rFonts w:ascii="Cambria" w:hAnsi="Cambria" w:cs="Calibri Light"/>
                <w:sz w:val="20"/>
                <w:lang w:val="es-419"/>
              </w:rPr>
            </w:pPr>
            <w:r w:rsidRPr="00542F15">
              <w:rPr>
                <w:rFonts w:ascii="Cambria" w:hAnsi="Cambria" w:cs="Calibri Light"/>
                <w:sz w:val="20"/>
                <w:lang w:val="es-419"/>
              </w:rPr>
              <w:t>2</w:t>
            </w:r>
          </w:p>
        </w:tc>
        <w:tc>
          <w:tcPr>
            <w:tcW w:w="5030" w:type="dxa"/>
          </w:tcPr>
          <w:p w:rsidR="00D64942" w:rsidRPr="00542F15" w:rsidRDefault="00D64942" w:rsidP="002A5854">
            <w:pPr>
              <w:rPr>
                <w:sz w:val="20"/>
                <w:lang w:val="es-PA"/>
              </w:rPr>
            </w:pPr>
            <w:r w:rsidRPr="00542F15">
              <w:rPr>
                <w:sz w:val="20"/>
                <w:lang w:val="es-PA"/>
              </w:rPr>
              <w:t xml:space="preserve">Sistema de Gestión Documental </w:t>
            </w:r>
          </w:p>
        </w:tc>
        <w:tc>
          <w:tcPr>
            <w:tcW w:w="3118" w:type="dxa"/>
          </w:tcPr>
          <w:p w:rsidR="00D64942" w:rsidRPr="00542F15" w:rsidRDefault="00D64942" w:rsidP="002A5854">
            <w:pPr>
              <w:jc w:val="left"/>
              <w:rPr>
                <w:rFonts w:ascii="Cambria" w:hAnsi="Cambria" w:cs="Calibri Light"/>
                <w:sz w:val="20"/>
                <w:lang w:val="es-419"/>
              </w:rPr>
            </w:pPr>
            <w:r w:rsidRPr="00542F15">
              <w:rPr>
                <w:rFonts w:ascii="Cambria" w:hAnsi="Cambria" w:cs="Calibri Light"/>
                <w:sz w:val="20"/>
                <w:lang w:val="es-419"/>
              </w:rPr>
              <w:t>Análisis de Requerimiento</w:t>
            </w:r>
          </w:p>
        </w:tc>
        <w:tc>
          <w:tcPr>
            <w:tcW w:w="1491" w:type="dxa"/>
          </w:tcPr>
          <w:p w:rsidR="00D64942" w:rsidRPr="00542F15" w:rsidRDefault="00D64942" w:rsidP="002A5854">
            <w:pPr>
              <w:jc w:val="center"/>
              <w:rPr>
                <w:rFonts w:ascii="Cambria" w:hAnsi="Cambria" w:cs="Calibri Light"/>
                <w:sz w:val="20"/>
                <w:lang w:val="es-419"/>
              </w:rPr>
            </w:pPr>
            <w:r w:rsidRPr="00542F15">
              <w:rPr>
                <w:rFonts w:ascii="Cambria" w:hAnsi="Cambria" w:cs="Calibri Light"/>
                <w:sz w:val="20"/>
                <w:lang w:val="es-419"/>
              </w:rPr>
              <w:t>2</w:t>
            </w:r>
          </w:p>
        </w:tc>
      </w:tr>
      <w:tr w:rsidR="00D64942" w:rsidTr="00542F15">
        <w:tc>
          <w:tcPr>
            <w:tcW w:w="352" w:type="dxa"/>
          </w:tcPr>
          <w:p w:rsidR="00D64942" w:rsidRPr="00542F15" w:rsidRDefault="00D64942" w:rsidP="002A5854">
            <w:pPr>
              <w:rPr>
                <w:rFonts w:ascii="Cambria" w:hAnsi="Cambria" w:cs="Calibri Light"/>
                <w:sz w:val="20"/>
                <w:lang w:val="es-419"/>
              </w:rPr>
            </w:pPr>
            <w:r w:rsidRPr="00542F15">
              <w:rPr>
                <w:rFonts w:ascii="Cambria" w:hAnsi="Cambria" w:cs="Calibri Light"/>
                <w:sz w:val="20"/>
                <w:lang w:val="es-419"/>
              </w:rPr>
              <w:t>3</w:t>
            </w:r>
          </w:p>
        </w:tc>
        <w:tc>
          <w:tcPr>
            <w:tcW w:w="5030" w:type="dxa"/>
          </w:tcPr>
          <w:p w:rsidR="00D64942" w:rsidRPr="00542F15" w:rsidRDefault="00D64942" w:rsidP="002A5854">
            <w:pPr>
              <w:rPr>
                <w:sz w:val="20"/>
                <w:lang w:val="es-419"/>
              </w:rPr>
            </w:pPr>
            <w:r w:rsidRPr="00542F15">
              <w:rPr>
                <w:sz w:val="20"/>
                <w:lang w:val="es-419"/>
              </w:rPr>
              <w:t>Sistema de Inscripción de la Jornada de Iniciación Científica</w:t>
            </w:r>
          </w:p>
        </w:tc>
        <w:tc>
          <w:tcPr>
            <w:tcW w:w="3118" w:type="dxa"/>
          </w:tcPr>
          <w:p w:rsidR="00D64942" w:rsidRPr="00542F15" w:rsidRDefault="00D64942" w:rsidP="002A5854">
            <w:pPr>
              <w:jc w:val="left"/>
              <w:rPr>
                <w:rFonts w:ascii="Cambria" w:hAnsi="Cambria" w:cs="Calibri Light"/>
                <w:sz w:val="20"/>
                <w:lang w:val="es-419"/>
              </w:rPr>
            </w:pPr>
            <w:r w:rsidRPr="00542F15">
              <w:rPr>
                <w:rFonts w:ascii="Cambria" w:hAnsi="Cambria" w:cs="Calibri Light"/>
                <w:sz w:val="20"/>
                <w:lang w:val="es-419"/>
              </w:rPr>
              <w:t>Análisis, diseño y Desarrollo</w:t>
            </w:r>
          </w:p>
        </w:tc>
        <w:tc>
          <w:tcPr>
            <w:tcW w:w="1491" w:type="dxa"/>
          </w:tcPr>
          <w:p w:rsidR="00D64942" w:rsidRPr="00542F15" w:rsidRDefault="00D64942" w:rsidP="002A5854">
            <w:pPr>
              <w:jc w:val="center"/>
              <w:rPr>
                <w:rFonts w:ascii="Cambria" w:hAnsi="Cambria" w:cs="Calibri Light"/>
                <w:sz w:val="20"/>
                <w:lang w:val="es-419"/>
              </w:rPr>
            </w:pPr>
            <w:r w:rsidRPr="00542F15">
              <w:rPr>
                <w:rFonts w:ascii="Cambria" w:hAnsi="Cambria" w:cs="Calibri Light"/>
                <w:sz w:val="20"/>
                <w:lang w:val="es-419"/>
              </w:rPr>
              <w:t>1</w:t>
            </w:r>
          </w:p>
        </w:tc>
      </w:tr>
      <w:tr w:rsidR="00D64942" w:rsidTr="00542F15">
        <w:tc>
          <w:tcPr>
            <w:tcW w:w="352" w:type="dxa"/>
          </w:tcPr>
          <w:p w:rsidR="00D64942" w:rsidRPr="00542F15" w:rsidRDefault="00D64942" w:rsidP="002A5854">
            <w:pPr>
              <w:rPr>
                <w:rFonts w:ascii="Cambria" w:hAnsi="Cambria" w:cs="Calibri Light"/>
                <w:sz w:val="20"/>
                <w:lang w:val="es-419"/>
              </w:rPr>
            </w:pPr>
            <w:r w:rsidRPr="00542F15">
              <w:rPr>
                <w:rFonts w:ascii="Cambria" w:hAnsi="Cambria" w:cs="Calibri Light"/>
                <w:sz w:val="20"/>
                <w:lang w:val="es-419"/>
              </w:rPr>
              <w:t>4</w:t>
            </w:r>
          </w:p>
        </w:tc>
        <w:tc>
          <w:tcPr>
            <w:tcW w:w="5030" w:type="dxa"/>
          </w:tcPr>
          <w:p w:rsidR="00D64942" w:rsidRPr="00542F15" w:rsidRDefault="00D64942" w:rsidP="002A5854">
            <w:pPr>
              <w:rPr>
                <w:sz w:val="20"/>
                <w:lang w:val="es-419"/>
              </w:rPr>
            </w:pPr>
            <w:r w:rsidRPr="00542F15">
              <w:rPr>
                <w:sz w:val="20"/>
                <w:lang w:val="es-419"/>
              </w:rPr>
              <w:t>Sistema de Educación Continua</w:t>
            </w:r>
          </w:p>
        </w:tc>
        <w:tc>
          <w:tcPr>
            <w:tcW w:w="3118" w:type="dxa"/>
          </w:tcPr>
          <w:p w:rsidR="00D64942" w:rsidRPr="00542F15" w:rsidRDefault="00D64942" w:rsidP="002A5854">
            <w:pPr>
              <w:jc w:val="left"/>
              <w:rPr>
                <w:rFonts w:ascii="Cambria" w:hAnsi="Cambria" w:cs="Calibri Light"/>
                <w:sz w:val="20"/>
                <w:lang w:val="es-419"/>
              </w:rPr>
            </w:pPr>
            <w:r w:rsidRPr="00542F15">
              <w:rPr>
                <w:rFonts w:ascii="Cambria" w:hAnsi="Cambria" w:cs="Calibri Light"/>
                <w:sz w:val="20"/>
                <w:lang w:val="es-419"/>
              </w:rPr>
              <w:t>Reingeniería e implementación</w:t>
            </w:r>
          </w:p>
        </w:tc>
        <w:tc>
          <w:tcPr>
            <w:tcW w:w="1491" w:type="dxa"/>
          </w:tcPr>
          <w:p w:rsidR="00D64942" w:rsidRPr="00542F15" w:rsidRDefault="00D64942" w:rsidP="002A5854">
            <w:pPr>
              <w:jc w:val="center"/>
              <w:rPr>
                <w:rFonts w:ascii="Cambria" w:hAnsi="Cambria" w:cs="Calibri Light"/>
                <w:sz w:val="20"/>
                <w:lang w:val="es-419"/>
              </w:rPr>
            </w:pPr>
            <w:r w:rsidRPr="00542F15">
              <w:rPr>
                <w:rFonts w:ascii="Cambria" w:hAnsi="Cambria" w:cs="Calibri Light"/>
                <w:sz w:val="20"/>
                <w:lang w:val="es-419"/>
              </w:rPr>
              <w:t>1</w:t>
            </w:r>
          </w:p>
        </w:tc>
      </w:tr>
      <w:tr w:rsidR="00D64942" w:rsidTr="00542F15">
        <w:tc>
          <w:tcPr>
            <w:tcW w:w="352" w:type="dxa"/>
          </w:tcPr>
          <w:p w:rsidR="00D64942" w:rsidRPr="00542F15" w:rsidRDefault="00D64942" w:rsidP="002A5854">
            <w:pPr>
              <w:rPr>
                <w:rFonts w:ascii="Cambria" w:hAnsi="Cambria" w:cs="Calibri Light"/>
                <w:sz w:val="20"/>
                <w:lang w:val="es-419"/>
              </w:rPr>
            </w:pPr>
            <w:r w:rsidRPr="00542F15">
              <w:rPr>
                <w:rFonts w:ascii="Cambria" w:hAnsi="Cambria" w:cs="Calibri Light"/>
                <w:sz w:val="20"/>
                <w:lang w:val="es-419"/>
              </w:rPr>
              <w:t>5</w:t>
            </w:r>
          </w:p>
        </w:tc>
        <w:tc>
          <w:tcPr>
            <w:tcW w:w="5030" w:type="dxa"/>
          </w:tcPr>
          <w:p w:rsidR="00D64942" w:rsidRPr="00542F15" w:rsidRDefault="00D64942" w:rsidP="002A5854">
            <w:pPr>
              <w:rPr>
                <w:sz w:val="20"/>
                <w:lang w:val="es-419"/>
              </w:rPr>
            </w:pPr>
            <w:r w:rsidRPr="00542F15">
              <w:rPr>
                <w:sz w:val="20"/>
                <w:lang w:val="es-419"/>
              </w:rPr>
              <w:t>Sitio Web y Sistema de Inscripción del Congreso de Internacional de Ingeniería Mecánica de la UTP</w:t>
            </w:r>
          </w:p>
        </w:tc>
        <w:tc>
          <w:tcPr>
            <w:tcW w:w="3118" w:type="dxa"/>
          </w:tcPr>
          <w:p w:rsidR="00D64942" w:rsidRPr="00542F15" w:rsidRDefault="00D64942" w:rsidP="002A5854">
            <w:pPr>
              <w:rPr>
                <w:rFonts w:ascii="Cambria" w:hAnsi="Cambria" w:cs="Calibri Light"/>
                <w:sz w:val="20"/>
                <w:lang w:val="es-419"/>
              </w:rPr>
            </w:pPr>
            <w:r w:rsidRPr="00542F15">
              <w:rPr>
                <w:rFonts w:ascii="Cambria" w:hAnsi="Cambria" w:cs="Calibri Light"/>
                <w:sz w:val="20"/>
                <w:lang w:val="es-419"/>
              </w:rPr>
              <w:t>Análisis, diseño y Desarrollo</w:t>
            </w:r>
          </w:p>
        </w:tc>
        <w:tc>
          <w:tcPr>
            <w:tcW w:w="1491" w:type="dxa"/>
          </w:tcPr>
          <w:p w:rsidR="00D64942" w:rsidRPr="00542F15" w:rsidRDefault="00D64942" w:rsidP="002A5854">
            <w:pPr>
              <w:jc w:val="center"/>
              <w:rPr>
                <w:rFonts w:ascii="Cambria" w:hAnsi="Cambria" w:cs="Calibri Light"/>
                <w:sz w:val="20"/>
                <w:lang w:val="es-419"/>
              </w:rPr>
            </w:pPr>
            <w:r w:rsidRPr="00542F15">
              <w:rPr>
                <w:rFonts w:ascii="Cambria" w:hAnsi="Cambria" w:cs="Calibri Light"/>
                <w:sz w:val="20"/>
                <w:lang w:val="es-419"/>
              </w:rPr>
              <w:t>2</w:t>
            </w:r>
          </w:p>
        </w:tc>
      </w:tr>
    </w:tbl>
    <w:p w:rsidR="00511402" w:rsidRPr="00511402" w:rsidRDefault="00511402" w:rsidP="00511402">
      <w:pPr>
        <w:numPr>
          <w:ilvl w:val="1"/>
          <w:numId w:val="1"/>
        </w:numPr>
        <w:spacing w:before="240"/>
        <w:rPr>
          <w:rFonts w:ascii="Cambria" w:hAnsi="Cambria" w:cs="Calibri Light"/>
          <w:b/>
          <w:smallCaps/>
          <w:noProof/>
          <w:szCs w:val="22"/>
          <w:lang w:val="es-419"/>
        </w:rPr>
      </w:pPr>
      <w:r w:rsidRPr="00511402">
        <w:rPr>
          <w:rFonts w:ascii="Cambria" w:hAnsi="Cambria" w:cs="Calibri Light"/>
          <w:b/>
          <w:smallCaps/>
          <w:noProof/>
          <w:szCs w:val="22"/>
          <w:lang w:val="es-419"/>
        </w:rPr>
        <w:t xml:space="preserve">Investigación </w:t>
      </w:r>
    </w:p>
    <w:p w:rsidR="00511402" w:rsidRDefault="00446EE9" w:rsidP="00920EF2">
      <w:pPr>
        <w:spacing w:before="120"/>
        <w:rPr>
          <w:rFonts w:ascii="Cambria" w:hAnsi="Cambria" w:cs="Calibri Light"/>
          <w:szCs w:val="22"/>
          <w:lang w:val="es-419"/>
        </w:rPr>
      </w:pPr>
      <w:r>
        <w:rPr>
          <w:rFonts w:ascii="Cambria" w:hAnsi="Cambria" w:cs="Calibri Light"/>
          <w:szCs w:val="22"/>
          <w:lang w:val="es-419"/>
        </w:rPr>
        <w:t>En cuan</w:t>
      </w:r>
      <w:r w:rsidR="0076077B">
        <w:rPr>
          <w:rFonts w:ascii="Cambria" w:hAnsi="Cambria" w:cs="Calibri Light"/>
          <w:szCs w:val="22"/>
          <w:lang w:val="es-419"/>
        </w:rPr>
        <w:t>t</w:t>
      </w:r>
      <w:r>
        <w:rPr>
          <w:rFonts w:ascii="Cambria" w:hAnsi="Cambria" w:cs="Calibri Light"/>
          <w:szCs w:val="22"/>
          <w:lang w:val="es-419"/>
        </w:rPr>
        <w:t>o a investigación</w:t>
      </w:r>
      <w:r w:rsidR="009A710E">
        <w:rPr>
          <w:rFonts w:ascii="Cambria" w:hAnsi="Cambria" w:cs="Calibri Light"/>
          <w:szCs w:val="22"/>
          <w:lang w:val="es-419"/>
        </w:rPr>
        <w:t>,</w:t>
      </w:r>
      <w:r>
        <w:rPr>
          <w:rFonts w:ascii="Cambria" w:hAnsi="Cambria" w:cs="Calibri Light"/>
          <w:szCs w:val="22"/>
          <w:lang w:val="es-419"/>
        </w:rPr>
        <w:t xml:space="preserve"> a los estudia</w:t>
      </w:r>
      <w:r w:rsidR="00B27573">
        <w:rPr>
          <w:rFonts w:ascii="Cambria" w:hAnsi="Cambria" w:cs="Calibri Light"/>
          <w:szCs w:val="22"/>
          <w:lang w:val="es-419"/>
        </w:rPr>
        <w:t xml:space="preserve">ntes se les motiva a </w:t>
      </w:r>
      <w:r w:rsidR="0076077B">
        <w:rPr>
          <w:rFonts w:ascii="Cambria" w:hAnsi="Cambria" w:cs="Calibri Light"/>
          <w:szCs w:val="22"/>
          <w:lang w:val="es-419"/>
        </w:rPr>
        <w:t xml:space="preserve">participar en actividades de investigación por medio de charlas y conferencia de los grupos de investigación de CIDITIC. De los </w:t>
      </w:r>
      <w:r w:rsidR="0054289D">
        <w:rPr>
          <w:rFonts w:ascii="Cambria" w:hAnsi="Cambria" w:cs="Calibri Light"/>
          <w:szCs w:val="22"/>
          <w:lang w:val="es-419"/>
        </w:rPr>
        <w:t xml:space="preserve">9 </w:t>
      </w:r>
      <w:r w:rsidR="0076077B">
        <w:rPr>
          <w:rFonts w:ascii="Cambria" w:hAnsi="Cambria" w:cs="Calibri Light"/>
          <w:szCs w:val="22"/>
          <w:lang w:val="es-419"/>
        </w:rPr>
        <w:t>estudiantes seleccionado</w:t>
      </w:r>
      <w:r w:rsidR="0054289D">
        <w:rPr>
          <w:rFonts w:ascii="Cambria" w:hAnsi="Cambria" w:cs="Calibri Light"/>
          <w:szCs w:val="22"/>
          <w:lang w:val="es-419"/>
        </w:rPr>
        <w:t>s</w:t>
      </w:r>
      <w:r w:rsidR="0076077B">
        <w:rPr>
          <w:rFonts w:ascii="Cambria" w:hAnsi="Cambria" w:cs="Calibri Light"/>
          <w:szCs w:val="22"/>
          <w:lang w:val="es-419"/>
        </w:rPr>
        <w:t xml:space="preserve"> 2 han sido contratado</w:t>
      </w:r>
      <w:r w:rsidR="00CB522A">
        <w:rPr>
          <w:rFonts w:ascii="Cambria" w:hAnsi="Cambria" w:cs="Calibri Light"/>
          <w:szCs w:val="22"/>
          <w:lang w:val="es-419"/>
        </w:rPr>
        <w:t>s</w:t>
      </w:r>
      <w:r w:rsidR="0076077B">
        <w:rPr>
          <w:rFonts w:ascii="Cambria" w:hAnsi="Cambria" w:cs="Calibri Light"/>
          <w:szCs w:val="22"/>
          <w:lang w:val="es-419"/>
        </w:rPr>
        <w:t xml:space="preserve"> como ayudante de investigación estudiantil</w:t>
      </w:r>
      <w:r w:rsidR="0054289D">
        <w:rPr>
          <w:rFonts w:ascii="Cambria" w:hAnsi="Cambria" w:cs="Calibri Light"/>
          <w:szCs w:val="22"/>
          <w:lang w:val="es-419"/>
        </w:rPr>
        <w:t>,</w:t>
      </w:r>
      <w:r w:rsidR="0076077B">
        <w:rPr>
          <w:rFonts w:ascii="Cambria" w:hAnsi="Cambria" w:cs="Calibri Light"/>
          <w:szCs w:val="22"/>
          <w:lang w:val="es-419"/>
        </w:rPr>
        <w:t xml:space="preserve"> el cual se han incorporado en proyectos colaborando directamente </w:t>
      </w:r>
      <w:r w:rsidR="006E501F">
        <w:rPr>
          <w:rFonts w:ascii="Cambria" w:hAnsi="Cambria" w:cs="Calibri Light"/>
          <w:szCs w:val="22"/>
          <w:lang w:val="es-419"/>
        </w:rPr>
        <w:t>con</w:t>
      </w:r>
      <w:r w:rsidR="0076077B">
        <w:rPr>
          <w:rFonts w:ascii="Cambria" w:hAnsi="Cambria" w:cs="Calibri Light"/>
          <w:szCs w:val="22"/>
          <w:lang w:val="es-419"/>
        </w:rPr>
        <w:t xml:space="preserve"> investigadores</w:t>
      </w:r>
      <w:r w:rsidR="0054289D">
        <w:rPr>
          <w:rFonts w:ascii="Cambria" w:hAnsi="Cambria" w:cs="Calibri Light"/>
          <w:szCs w:val="22"/>
          <w:lang w:val="es-419"/>
        </w:rPr>
        <w:t xml:space="preserve"> y </w:t>
      </w:r>
      <w:r w:rsidR="00175A54">
        <w:rPr>
          <w:rFonts w:ascii="Cambria" w:hAnsi="Cambria" w:cs="Calibri Light"/>
          <w:szCs w:val="22"/>
          <w:lang w:val="es-419"/>
        </w:rPr>
        <w:t>uno de ellos ya hizo una publicación científica</w:t>
      </w:r>
      <w:r w:rsidR="0076077B">
        <w:rPr>
          <w:rFonts w:ascii="Cambria" w:hAnsi="Cambria" w:cs="Calibri Light"/>
          <w:szCs w:val="22"/>
          <w:lang w:val="es-419"/>
        </w:rPr>
        <w:t>.</w:t>
      </w:r>
      <w:r w:rsidR="00B27573">
        <w:rPr>
          <w:rFonts w:ascii="Cambria" w:hAnsi="Cambria" w:cs="Calibri Light"/>
          <w:szCs w:val="22"/>
          <w:lang w:val="es-419"/>
        </w:rPr>
        <w:t xml:space="preserve"> Los otros 7 estudiantes que están en sus labores de voluntariado </w:t>
      </w:r>
      <w:r w:rsidR="0054289D">
        <w:rPr>
          <w:rFonts w:ascii="Cambria" w:hAnsi="Cambria" w:cs="Calibri Light"/>
          <w:szCs w:val="22"/>
          <w:lang w:val="es-419"/>
        </w:rPr>
        <w:t xml:space="preserve">escribirán </w:t>
      </w:r>
      <w:r w:rsidR="00B27573">
        <w:rPr>
          <w:rFonts w:ascii="Cambria" w:hAnsi="Cambria" w:cs="Calibri Light"/>
          <w:szCs w:val="22"/>
          <w:lang w:val="es-419"/>
        </w:rPr>
        <w:t xml:space="preserve">un artículo </w:t>
      </w:r>
      <w:r w:rsidR="009166EA">
        <w:rPr>
          <w:rFonts w:ascii="Cambria" w:hAnsi="Cambria" w:cs="Calibri Light"/>
          <w:szCs w:val="22"/>
          <w:lang w:val="es-419"/>
        </w:rPr>
        <w:t>apoyado</w:t>
      </w:r>
      <w:r w:rsidR="00B27573">
        <w:rPr>
          <w:rFonts w:ascii="Cambria" w:hAnsi="Cambria" w:cs="Calibri Light"/>
          <w:szCs w:val="22"/>
          <w:lang w:val="es-419"/>
        </w:rPr>
        <w:t xml:space="preserve"> con su mentor sobre </w:t>
      </w:r>
      <w:r w:rsidR="009166EA">
        <w:rPr>
          <w:rFonts w:ascii="Cambria" w:hAnsi="Cambria" w:cs="Calibri Light"/>
          <w:szCs w:val="22"/>
          <w:lang w:val="es-419"/>
        </w:rPr>
        <w:t>la</w:t>
      </w:r>
      <w:r w:rsidR="00B27573">
        <w:rPr>
          <w:rFonts w:ascii="Cambria" w:hAnsi="Cambria" w:cs="Calibri Light"/>
          <w:szCs w:val="22"/>
          <w:lang w:val="es-419"/>
        </w:rPr>
        <w:t xml:space="preserve"> experiencia </w:t>
      </w:r>
      <w:r w:rsidR="009166EA">
        <w:rPr>
          <w:rFonts w:ascii="Cambria" w:hAnsi="Cambria" w:cs="Calibri Light"/>
          <w:szCs w:val="22"/>
          <w:lang w:val="es-419"/>
        </w:rPr>
        <w:t>obtenida en el proyecto asignado o sobre algún tema de actuali</w:t>
      </w:r>
      <w:r w:rsidR="00175A54">
        <w:rPr>
          <w:rFonts w:ascii="Cambria" w:hAnsi="Cambria" w:cs="Calibri Light"/>
          <w:szCs w:val="22"/>
          <w:lang w:val="es-419"/>
        </w:rPr>
        <w:t>d</w:t>
      </w:r>
      <w:r w:rsidR="00D53C8F">
        <w:rPr>
          <w:rFonts w:ascii="Cambria" w:hAnsi="Cambria" w:cs="Calibri Light"/>
          <w:szCs w:val="22"/>
          <w:lang w:val="es-419"/>
        </w:rPr>
        <w:t>a</w:t>
      </w:r>
      <w:r w:rsidR="00175A54">
        <w:rPr>
          <w:rFonts w:ascii="Cambria" w:hAnsi="Cambria" w:cs="Calibri Light"/>
          <w:szCs w:val="22"/>
          <w:lang w:val="es-419"/>
        </w:rPr>
        <w:t>d</w:t>
      </w:r>
      <w:r w:rsidR="009166EA">
        <w:rPr>
          <w:rFonts w:ascii="Cambria" w:hAnsi="Cambria" w:cs="Calibri Light"/>
          <w:szCs w:val="22"/>
          <w:lang w:val="es-419"/>
        </w:rPr>
        <w:t>.</w:t>
      </w:r>
      <w:r w:rsidR="00E34E50">
        <w:rPr>
          <w:rFonts w:ascii="Cambria" w:hAnsi="Cambria" w:cs="Calibri Light"/>
          <w:szCs w:val="22"/>
          <w:lang w:val="es-419"/>
        </w:rPr>
        <w:t xml:space="preserve"> </w:t>
      </w:r>
      <w:r w:rsidR="0054289D">
        <w:rPr>
          <w:rFonts w:ascii="Cambria" w:hAnsi="Cambria" w:cs="Calibri Light"/>
          <w:szCs w:val="22"/>
          <w:lang w:val="es-419"/>
        </w:rPr>
        <w:t>Por último, s</w:t>
      </w:r>
      <w:r w:rsidR="00E34E50">
        <w:rPr>
          <w:rFonts w:ascii="Cambria" w:hAnsi="Cambria" w:cs="Calibri Light"/>
          <w:szCs w:val="22"/>
          <w:lang w:val="es-419"/>
        </w:rPr>
        <w:t>e esper</w:t>
      </w:r>
      <w:r w:rsidR="00175A54">
        <w:rPr>
          <w:rFonts w:ascii="Cambria" w:hAnsi="Cambria" w:cs="Calibri Light"/>
          <w:szCs w:val="22"/>
          <w:lang w:val="es-419"/>
        </w:rPr>
        <w:t>a</w:t>
      </w:r>
      <w:r w:rsidR="00E34E50">
        <w:rPr>
          <w:rFonts w:ascii="Cambria" w:hAnsi="Cambria" w:cs="Calibri Light"/>
          <w:szCs w:val="22"/>
          <w:lang w:val="es-419"/>
        </w:rPr>
        <w:t xml:space="preserve"> que </w:t>
      </w:r>
      <w:r w:rsidR="00CB522A">
        <w:rPr>
          <w:rFonts w:ascii="Cambria" w:hAnsi="Cambria" w:cs="Calibri Light"/>
          <w:szCs w:val="22"/>
          <w:lang w:val="es-419"/>
        </w:rPr>
        <w:t xml:space="preserve">los estudiantes voluntarios </w:t>
      </w:r>
      <w:r w:rsidR="00E34E50">
        <w:rPr>
          <w:rFonts w:ascii="Cambria" w:hAnsi="Cambria" w:cs="Calibri Light"/>
          <w:szCs w:val="22"/>
          <w:lang w:val="es-419"/>
        </w:rPr>
        <w:t>se incorporen a un grupo de investigación.</w:t>
      </w:r>
    </w:p>
    <w:p w:rsidR="0076077B" w:rsidRDefault="002066C4" w:rsidP="002066C4">
      <w:pPr>
        <w:numPr>
          <w:ilvl w:val="0"/>
          <w:numId w:val="1"/>
        </w:numPr>
        <w:spacing w:before="360"/>
        <w:rPr>
          <w:rFonts w:ascii="Cambria" w:hAnsi="Cambria" w:cs="Calibri Light"/>
          <w:b/>
          <w:smallCaps/>
          <w:noProof/>
          <w:sz w:val="24"/>
          <w:szCs w:val="24"/>
          <w:lang w:val="es-419"/>
        </w:rPr>
      </w:pPr>
      <w:r w:rsidRPr="002066C4">
        <w:rPr>
          <w:rFonts w:ascii="Cambria" w:hAnsi="Cambria" w:cs="Calibri Light"/>
          <w:b/>
          <w:smallCaps/>
          <w:noProof/>
          <w:sz w:val="24"/>
          <w:szCs w:val="24"/>
          <w:lang w:val="es-419"/>
        </w:rPr>
        <w:t>Conclusión</w:t>
      </w:r>
    </w:p>
    <w:p w:rsidR="006E501F" w:rsidRDefault="005C62E3" w:rsidP="009424AE">
      <w:pPr>
        <w:spacing w:before="120"/>
        <w:rPr>
          <w:rFonts w:ascii="Cambria" w:hAnsi="Cambria" w:cs="Calibri Light"/>
          <w:strike/>
          <w:szCs w:val="22"/>
          <w:highlight w:val="yellow"/>
          <w:lang w:val="es-419"/>
        </w:rPr>
      </w:pPr>
      <w:r>
        <w:rPr>
          <w:rFonts w:ascii="Cambria" w:hAnsi="Cambria" w:cs="Calibri Light"/>
          <w:szCs w:val="22"/>
          <w:lang w:val="es-419"/>
        </w:rPr>
        <w:t>L</w:t>
      </w:r>
      <w:r w:rsidR="00EC00F3">
        <w:rPr>
          <w:rFonts w:ascii="Cambria" w:hAnsi="Cambria" w:cs="Calibri Light"/>
          <w:szCs w:val="22"/>
          <w:lang w:val="es-419"/>
        </w:rPr>
        <w:t xml:space="preserve">a implementación del </w:t>
      </w:r>
      <w:r w:rsidR="00AD0851">
        <w:rPr>
          <w:rFonts w:ascii="Cambria" w:hAnsi="Cambria" w:cs="Calibri Light"/>
          <w:szCs w:val="22"/>
          <w:lang w:val="es-419"/>
        </w:rPr>
        <w:t>m</w:t>
      </w:r>
      <w:r w:rsidR="00EC00F3" w:rsidRPr="00EC00F3">
        <w:rPr>
          <w:rFonts w:ascii="Cambria" w:hAnsi="Cambria" w:cs="Calibri Light"/>
          <w:szCs w:val="22"/>
          <w:lang w:val="es-419"/>
        </w:rPr>
        <w:t xml:space="preserve">odelo para la </w:t>
      </w:r>
      <w:r w:rsidR="00AD0851">
        <w:rPr>
          <w:rFonts w:ascii="Cambria" w:hAnsi="Cambria" w:cs="Calibri Light"/>
          <w:szCs w:val="22"/>
          <w:lang w:val="es-419"/>
        </w:rPr>
        <w:t>i</w:t>
      </w:r>
      <w:r w:rsidR="00EC00F3" w:rsidRPr="00EC00F3">
        <w:rPr>
          <w:rFonts w:ascii="Cambria" w:hAnsi="Cambria" w:cs="Calibri Light"/>
          <w:szCs w:val="22"/>
          <w:lang w:val="es-419"/>
        </w:rPr>
        <w:t xml:space="preserve">nserción </w:t>
      </w:r>
      <w:r w:rsidR="006E501F">
        <w:rPr>
          <w:rFonts w:ascii="Cambria" w:hAnsi="Cambria" w:cs="Calibri Light"/>
          <w:szCs w:val="22"/>
          <w:lang w:val="es-419"/>
        </w:rPr>
        <w:t>de estudiantes universitarios</w:t>
      </w:r>
      <w:r w:rsidRPr="00EC00F3">
        <w:rPr>
          <w:rFonts w:ascii="Cambria" w:hAnsi="Cambria" w:cs="Calibri Light"/>
          <w:szCs w:val="22"/>
          <w:lang w:val="es-419"/>
        </w:rPr>
        <w:t xml:space="preserve"> </w:t>
      </w:r>
      <w:r w:rsidR="002174E3">
        <w:rPr>
          <w:rFonts w:ascii="Cambria" w:hAnsi="Cambria" w:cs="Calibri Light"/>
          <w:szCs w:val="22"/>
          <w:lang w:val="es-419"/>
        </w:rPr>
        <w:t xml:space="preserve">ha </w:t>
      </w:r>
      <w:r>
        <w:rPr>
          <w:rFonts w:ascii="Cambria" w:hAnsi="Cambria" w:cs="Calibri Light"/>
          <w:szCs w:val="22"/>
          <w:lang w:val="es-419"/>
        </w:rPr>
        <w:t>permitido</w:t>
      </w:r>
      <w:r w:rsidR="002174E3">
        <w:rPr>
          <w:rFonts w:ascii="Cambria" w:hAnsi="Cambria" w:cs="Calibri Light"/>
          <w:szCs w:val="22"/>
          <w:lang w:val="es-419"/>
        </w:rPr>
        <w:t xml:space="preserve"> agilizar el desarrollo de los proyectos </w:t>
      </w:r>
      <w:r>
        <w:rPr>
          <w:rFonts w:ascii="Cambria" w:hAnsi="Cambria" w:cs="Calibri Light"/>
          <w:szCs w:val="22"/>
          <w:lang w:val="es-419"/>
        </w:rPr>
        <w:t xml:space="preserve">gestionados </w:t>
      </w:r>
      <w:r w:rsidR="002174E3">
        <w:rPr>
          <w:rFonts w:ascii="Cambria" w:hAnsi="Cambria" w:cs="Calibri Light"/>
          <w:szCs w:val="22"/>
          <w:lang w:val="es-419"/>
        </w:rPr>
        <w:t>en la Unidad de Fábrica de Software del Centro de Investigaci</w:t>
      </w:r>
      <w:r w:rsidR="00AD0851">
        <w:rPr>
          <w:rFonts w:ascii="Cambria" w:hAnsi="Cambria" w:cs="Calibri Light"/>
          <w:szCs w:val="22"/>
          <w:lang w:val="es-419"/>
        </w:rPr>
        <w:t>ón CIDITIC</w:t>
      </w:r>
      <w:r>
        <w:rPr>
          <w:rFonts w:ascii="Cambria" w:hAnsi="Cambria" w:cs="Calibri Light"/>
          <w:szCs w:val="22"/>
          <w:lang w:val="es-419"/>
        </w:rPr>
        <w:t>; incluso</w:t>
      </w:r>
      <w:r w:rsidR="000F4A37">
        <w:rPr>
          <w:rFonts w:ascii="Cambria" w:hAnsi="Cambria" w:cs="Calibri Light"/>
          <w:szCs w:val="22"/>
          <w:lang w:val="es-419"/>
        </w:rPr>
        <w:t xml:space="preserve"> a</w:t>
      </w:r>
      <w:r>
        <w:rPr>
          <w:rFonts w:ascii="Cambria" w:hAnsi="Cambria" w:cs="Calibri Light"/>
          <w:szCs w:val="22"/>
          <w:lang w:val="es-419"/>
        </w:rPr>
        <w:t xml:space="preserve"> dar respuesta a otros proyectos que estaban pendiente por desarrollar. </w:t>
      </w:r>
      <w:r w:rsidR="00AD0851">
        <w:rPr>
          <w:rFonts w:ascii="Cambria" w:hAnsi="Cambria" w:cs="Calibri Light"/>
          <w:szCs w:val="22"/>
          <w:lang w:val="es-419"/>
        </w:rPr>
        <w:t xml:space="preserve"> </w:t>
      </w:r>
    </w:p>
    <w:p w:rsidR="005C62E3" w:rsidRDefault="000F4A37" w:rsidP="009424AE">
      <w:pPr>
        <w:spacing w:before="120"/>
        <w:rPr>
          <w:rFonts w:ascii="Cambria" w:hAnsi="Cambria" w:cs="Calibri Light"/>
          <w:szCs w:val="22"/>
          <w:lang w:val="es-419"/>
        </w:rPr>
      </w:pPr>
      <w:r w:rsidRPr="006E501F">
        <w:rPr>
          <w:rFonts w:ascii="Cambria" w:hAnsi="Cambria" w:cs="Calibri Light"/>
          <w:szCs w:val="22"/>
          <w:lang w:val="es-419"/>
        </w:rPr>
        <w:t>Sin embargo, e</w:t>
      </w:r>
      <w:r w:rsidR="00AD0851" w:rsidRPr="006E501F">
        <w:rPr>
          <w:rFonts w:ascii="Cambria" w:hAnsi="Cambria" w:cs="Calibri Light"/>
          <w:szCs w:val="22"/>
          <w:lang w:val="es-419"/>
        </w:rPr>
        <w:t>s</w:t>
      </w:r>
      <w:r w:rsidRPr="006E501F">
        <w:rPr>
          <w:rFonts w:ascii="Cambria" w:hAnsi="Cambria" w:cs="Calibri Light"/>
          <w:szCs w:val="22"/>
          <w:lang w:val="es-419"/>
        </w:rPr>
        <w:t xml:space="preserve"> necesario indicar</w:t>
      </w:r>
      <w:r w:rsidR="00AD0851" w:rsidRPr="006E501F">
        <w:rPr>
          <w:rFonts w:ascii="Cambria" w:hAnsi="Cambria" w:cs="Calibri Light"/>
          <w:szCs w:val="22"/>
          <w:lang w:val="es-419"/>
        </w:rPr>
        <w:t xml:space="preserve"> que</w:t>
      </w:r>
      <w:r w:rsidR="00AD0851">
        <w:rPr>
          <w:rFonts w:ascii="Cambria" w:hAnsi="Cambria" w:cs="Calibri Light"/>
          <w:szCs w:val="22"/>
          <w:lang w:val="es-419"/>
        </w:rPr>
        <w:t xml:space="preserve"> la aplicación del modelo </w:t>
      </w:r>
      <w:r w:rsidR="009424AE">
        <w:rPr>
          <w:rFonts w:ascii="Cambria" w:hAnsi="Cambria" w:cs="Calibri Light"/>
          <w:szCs w:val="22"/>
          <w:lang w:val="es-419"/>
        </w:rPr>
        <w:t>ha incrementado las labores administrativas en la</w:t>
      </w:r>
      <w:r w:rsidR="005C62E3">
        <w:rPr>
          <w:rFonts w:ascii="Cambria" w:hAnsi="Cambria" w:cs="Calibri Light"/>
          <w:szCs w:val="22"/>
          <w:lang w:val="es-419"/>
        </w:rPr>
        <w:t xml:space="preserve"> Unidad de</w:t>
      </w:r>
      <w:r w:rsidR="009424AE">
        <w:rPr>
          <w:rFonts w:ascii="Cambria" w:hAnsi="Cambria" w:cs="Calibri Light"/>
          <w:szCs w:val="22"/>
          <w:lang w:val="es-419"/>
        </w:rPr>
        <w:t xml:space="preserve"> Fábrica de Software</w:t>
      </w:r>
      <w:r w:rsidR="005C62E3">
        <w:rPr>
          <w:rFonts w:ascii="Cambria" w:hAnsi="Cambria" w:cs="Calibri Light"/>
          <w:szCs w:val="22"/>
          <w:lang w:val="es-419"/>
        </w:rPr>
        <w:t>,</w:t>
      </w:r>
      <w:r w:rsidR="009424AE">
        <w:rPr>
          <w:rFonts w:ascii="Cambria" w:hAnsi="Cambria" w:cs="Calibri Light"/>
          <w:szCs w:val="22"/>
          <w:lang w:val="es-419"/>
        </w:rPr>
        <w:t xml:space="preserve"> debido a que los desarrolladores de software </w:t>
      </w:r>
      <w:r w:rsidR="005C62E3">
        <w:rPr>
          <w:rFonts w:ascii="Cambria" w:hAnsi="Cambria" w:cs="Calibri Light"/>
          <w:szCs w:val="22"/>
          <w:lang w:val="es-419"/>
        </w:rPr>
        <w:t>han tomado el rol de</w:t>
      </w:r>
      <w:r w:rsidR="009424AE">
        <w:rPr>
          <w:rFonts w:ascii="Cambria" w:hAnsi="Cambria" w:cs="Calibri Light"/>
          <w:szCs w:val="22"/>
          <w:lang w:val="es-419"/>
        </w:rPr>
        <w:t xml:space="preserve"> </w:t>
      </w:r>
      <w:r w:rsidR="009424AE">
        <w:rPr>
          <w:rFonts w:ascii="Cambria" w:hAnsi="Cambria" w:cs="Calibri Light"/>
          <w:szCs w:val="22"/>
          <w:lang w:val="es-419"/>
        </w:rPr>
        <w:lastRenderedPageBreak/>
        <w:t>mentores</w:t>
      </w:r>
      <w:r w:rsidR="006E501F">
        <w:rPr>
          <w:rFonts w:ascii="Cambria" w:hAnsi="Cambria" w:cs="Calibri Light"/>
          <w:szCs w:val="22"/>
          <w:lang w:val="es-419"/>
        </w:rPr>
        <w:t>,</w:t>
      </w:r>
      <w:r w:rsidR="005C62E3">
        <w:rPr>
          <w:rFonts w:ascii="Cambria" w:hAnsi="Cambria" w:cs="Calibri Light"/>
          <w:szCs w:val="22"/>
          <w:lang w:val="es-419"/>
        </w:rPr>
        <w:t xml:space="preserve"> </w:t>
      </w:r>
      <w:r>
        <w:rPr>
          <w:rFonts w:ascii="Cambria" w:hAnsi="Cambria" w:cs="Calibri Light"/>
          <w:szCs w:val="22"/>
          <w:lang w:val="es-419"/>
        </w:rPr>
        <w:t>en donde cada uno</w:t>
      </w:r>
      <w:r w:rsidR="00C77B4E">
        <w:rPr>
          <w:rFonts w:ascii="Cambria" w:hAnsi="Cambria" w:cs="Calibri Light"/>
          <w:szCs w:val="22"/>
          <w:lang w:val="es-419"/>
        </w:rPr>
        <w:t xml:space="preserve"> de ellos</w:t>
      </w:r>
      <w:r>
        <w:rPr>
          <w:rFonts w:ascii="Cambria" w:hAnsi="Cambria" w:cs="Calibri Light"/>
          <w:szCs w:val="22"/>
          <w:lang w:val="es-419"/>
        </w:rPr>
        <w:t xml:space="preserve"> debe</w:t>
      </w:r>
      <w:r w:rsidR="005C62E3">
        <w:rPr>
          <w:rFonts w:ascii="Cambria" w:hAnsi="Cambria" w:cs="Calibri Light"/>
          <w:szCs w:val="22"/>
          <w:lang w:val="es-419"/>
        </w:rPr>
        <w:t xml:space="preserve"> </w:t>
      </w:r>
      <w:r w:rsidR="009424AE">
        <w:rPr>
          <w:rFonts w:ascii="Cambria" w:hAnsi="Cambria" w:cs="Calibri Light"/>
          <w:szCs w:val="22"/>
          <w:lang w:val="es-419"/>
        </w:rPr>
        <w:t>dar seguimiento a los estudiantes voluntarios</w:t>
      </w:r>
      <w:r>
        <w:rPr>
          <w:rFonts w:ascii="Cambria" w:hAnsi="Cambria" w:cs="Calibri Light"/>
          <w:szCs w:val="22"/>
          <w:lang w:val="es-419"/>
        </w:rPr>
        <w:t xml:space="preserve"> y continuar con el desarrollo de sus proyectos previamente asignados</w:t>
      </w:r>
      <w:r w:rsidR="009424AE">
        <w:rPr>
          <w:rFonts w:ascii="Cambria" w:hAnsi="Cambria" w:cs="Calibri Light"/>
          <w:szCs w:val="22"/>
          <w:lang w:val="es-419"/>
        </w:rPr>
        <w:t>.</w:t>
      </w:r>
      <w:r w:rsidR="005C62E3">
        <w:rPr>
          <w:rFonts w:ascii="Cambria" w:hAnsi="Cambria" w:cs="Calibri Light"/>
          <w:szCs w:val="22"/>
          <w:lang w:val="es-419"/>
        </w:rPr>
        <w:t xml:space="preserve"> </w:t>
      </w:r>
    </w:p>
    <w:p w:rsidR="00527530" w:rsidRDefault="005819D2" w:rsidP="00BB2937">
      <w:pPr>
        <w:spacing w:before="120"/>
        <w:rPr>
          <w:rFonts w:ascii="Cambria" w:hAnsi="Cambria" w:cs="Calibri Light"/>
          <w:szCs w:val="22"/>
          <w:lang w:val="es-419"/>
        </w:rPr>
      </w:pPr>
      <w:r>
        <w:rPr>
          <w:rFonts w:ascii="Cambria" w:hAnsi="Cambria" w:cs="Calibri Light"/>
          <w:szCs w:val="22"/>
          <w:lang w:val="es-419"/>
        </w:rPr>
        <w:t>En relación a los estudiantes universitarios, c</w:t>
      </w:r>
      <w:r w:rsidR="000F4A37">
        <w:rPr>
          <w:rFonts w:ascii="Cambria" w:hAnsi="Cambria" w:cs="Calibri Light"/>
          <w:szCs w:val="22"/>
          <w:lang w:val="es-419"/>
        </w:rPr>
        <w:t>abe destacar que los</w:t>
      </w:r>
      <w:r w:rsidR="009424AE">
        <w:rPr>
          <w:rFonts w:ascii="Cambria" w:hAnsi="Cambria" w:cs="Calibri Light"/>
          <w:szCs w:val="22"/>
          <w:lang w:val="es-419"/>
        </w:rPr>
        <w:t xml:space="preserve"> </w:t>
      </w:r>
      <w:r>
        <w:rPr>
          <w:rFonts w:ascii="Cambria" w:hAnsi="Cambria" w:cs="Calibri Light"/>
          <w:szCs w:val="22"/>
          <w:lang w:val="es-419"/>
        </w:rPr>
        <w:t xml:space="preserve">mismos </w:t>
      </w:r>
      <w:r w:rsidR="009424AE">
        <w:rPr>
          <w:rFonts w:ascii="Cambria" w:hAnsi="Cambria" w:cs="Calibri Light"/>
          <w:szCs w:val="22"/>
          <w:lang w:val="es-419"/>
        </w:rPr>
        <w:t xml:space="preserve">han tenido un desarrollo teórico práctico en </w:t>
      </w:r>
      <w:r w:rsidR="00527530">
        <w:rPr>
          <w:rFonts w:ascii="Cambria" w:hAnsi="Cambria" w:cs="Calibri Light"/>
          <w:szCs w:val="22"/>
          <w:lang w:val="es-419"/>
        </w:rPr>
        <w:t xml:space="preserve">cuanto </w:t>
      </w:r>
      <w:r w:rsidR="0054289D">
        <w:rPr>
          <w:rFonts w:ascii="Cambria" w:hAnsi="Cambria" w:cs="Calibri Light"/>
          <w:szCs w:val="22"/>
          <w:lang w:val="es-419"/>
        </w:rPr>
        <w:t xml:space="preserve">al </w:t>
      </w:r>
      <w:r w:rsidR="00527530">
        <w:rPr>
          <w:rFonts w:ascii="Cambria" w:hAnsi="Cambria" w:cs="Calibri Light"/>
          <w:szCs w:val="22"/>
          <w:lang w:val="es-419"/>
        </w:rPr>
        <w:t xml:space="preserve">conocimiento obtenido durante el voluntariado. La experiencia teórica práctica ganada en un ambiente laboral </w:t>
      </w:r>
      <w:r w:rsidR="00CA14F8">
        <w:rPr>
          <w:rFonts w:ascii="Cambria" w:hAnsi="Cambria" w:cs="Calibri Light"/>
          <w:szCs w:val="22"/>
          <w:lang w:val="es-419"/>
        </w:rPr>
        <w:t>permitirá tener</w:t>
      </w:r>
      <w:r w:rsidR="00527530">
        <w:rPr>
          <w:rFonts w:ascii="Cambria" w:hAnsi="Cambria" w:cs="Calibri Light"/>
          <w:szCs w:val="22"/>
          <w:lang w:val="es-419"/>
        </w:rPr>
        <w:t xml:space="preserve"> un impacto significativo</w:t>
      </w:r>
      <w:r>
        <w:rPr>
          <w:rFonts w:ascii="Cambria" w:hAnsi="Cambria" w:cs="Calibri Light"/>
          <w:szCs w:val="22"/>
          <w:lang w:val="es-419"/>
        </w:rPr>
        <w:t xml:space="preserve"> tanto en su carrera universitaria como en el mercado laboral.  </w:t>
      </w:r>
      <w:r w:rsidR="00C77B4E">
        <w:rPr>
          <w:rFonts w:ascii="Cambria" w:hAnsi="Cambria" w:cs="Calibri Light"/>
          <w:szCs w:val="22"/>
          <w:lang w:val="es-419"/>
        </w:rPr>
        <w:t xml:space="preserve">Adicionalmente, </w:t>
      </w:r>
      <w:r w:rsidR="00A27D18">
        <w:rPr>
          <w:rFonts w:ascii="Cambria" w:hAnsi="Cambria" w:cs="Calibri Light"/>
          <w:szCs w:val="22"/>
          <w:lang w:val="es-419"/>
        </w:rPr>
        <w:t>se les ha promovido la cultura investigativa</w:t>
      </w:r>
      <w:r w:rsidR="00C77B4E">
        <w:rPr>
          <w:rFonts w:ascii="Cambria" w:hAnsi="Cambria" w:cs="Calibri Light"/>
          <w:szCs w:val="22"/>
          <w:lang w:val="es-419"/>
        </w:rPr>
        <w:t xml:space="preserve"> que es</w:t>
      </w:r>
      <w:r w:rsidR="00A27D18">
        <w:rPr>
          <w:rFonts w:ascii="Cambria" w:hAnsi="Cambria" w:cs="Calibri Light"/>
          <w:szCs w:val="22"/>
          <w:lang w:val="es-419"/>
        </w:rPr>
        <w:t xml:space="preserve"> un factor importante en el desarrollo académico universitario.</w:t>
      </w:r>
    </w:p>
    <w:p w:rsidR="00C77B4E" w:rsidRDefault="00BB2937" w:rsidP="00BB2937">
      <w:pPr>
        <w:spacing w:before="120"/>
        <w:rPr>
          <w:rFonts w:ascii="Cambria" w:hAnsi="Cambria" w:cs="Calibri Light"/>
          <w:szCs w:val="22"/>
          <w:lang w:val="es-419"/>
        </w:rPr>
      </w:pPr>
      <w:r>
        <w:rPr>
          <w:rFonts w:ascii="Cambria" w:hAnsi="Cambria" w:cs="Calibri Light"/>
          <w:szCs w:val="22"/>
          <w:lang w:val="es-419"/>
        </w:rPr>
        <w:t xml:space="preserve">Finalmente, para el éxito de la implementación del modelo es importante la constante actualización y mejoras de las estrategias, basada en las experiencias, </w:t>
      </w:r>
      <w:r w:rsidR="00C77B4E">
        <w:rPr>
          <w:rFonts w:ascii="Cambria" w:hAnsi="Cambria" w:cs="Calibri Light"/>
          <w:szCs w:val="22"/>
          <w:lang w:val="es-419"/>
        </w:rPr>
        <w:t xml:space="preserve">para fortalecer el modelo en las próximas implementaciones. </w:t>
      </w:r>
    </w:p>
    <w:sdt>
      <w:sdtPr>
        <w:rPr>
          <w:rFonts w:ascii="Times New Roman" w:hAnsi="Times New Roman"/>
          <w:color w:val="auto"/>
          <w:sz w:val="22"/>
          <w:szCs w:val="20"/>
        </w:rPr>
        <w:id w:val="-1357567064"/>
        <w:docPartObj>
          <w:docPartGallery w:val="Bibliographies"/>
          <w:docPartUnique/>
        </w:docPartObj>
      </w:sdtPr>
      <w:sdtEndPr/>
      <w:sdtContent>
        <w:p w:rsidR="00F21AFC" w:rsidRPr="00F21AFC" w:rsidRDefault="00F21AFC">
          <w:pPr>
            <w:pStyle w:val="Heading1"/>
            <w:rPr>
              <w:rFonts w:ascii="Cambria" w:hAnsi="Cambria" w:cs="Calibri Light"/>
              <w:b/>
              <w:smallCaps/>
              <w:color w:val="auto"/>
              <w:sz w:val="24"/>
              <w:szCs w:val="24"/>
              <w:lang w:val="es-419"/>
            </w:rPr>
          </w:pPr>
          <w:r w:rsidRPr="00F21AFC">
            <w:rPr>
              <w:rFonts w:ascii="Cambria" w:hAnsi="Cambria" w:cs="Calibri Light"/>
              <w:b/>
              <w:smallCaps/>
              <w:color w:val="auto"/>
              <w:sz w:val="24"/>
              <w:szCs w:val="24"/>
              <w:lang w:val="es-419"/>
            </w:rPr>
            <w:t>References</w:t>
          </w:r>
        </w:p>
        <w:sdt>
          <w:sdtPr>
            <w:id w:val="-573587230"/>
            <w:bibliography/>
          </w:sdtPr>
          <w:sdtEndPr/>
          <w:sdtContent>
            <w:p w:rsidR="00F21AFC" w:rsidRPr="00F21AFC" w:rsidRDefault="00F21AFC" w:rsidP="00F21AFC">
              <w:pPr>
                <w:spacing w:before="120"/>
                <w:ind w:left="288" w:hanging="288"/>
                <w:rPr>
                  <w:rFonts w:ascii="Cambria" w:hAnsi="Cambria" w:cs="Calibri Light"/>
                  <w:szCs w:val="22"/>
                  <w:lang w:val="es-419"/>
                </w:rPr>
              </w:pPr>
              <w:r w:rsidRPr="00F21AFC">
                <w:rPr>
                  <w:rFonts w:ascii="Cambria" w:hAnsi="Cambria" w:cs="Calibri Light"/>
                  <w:szCs w:val="22"/>
                  <w:lang w:val="es-419"/>
                </w:rPr>
                <w:fldChar w:fldCharType="begin"/>
              </w:r>
              <w:r w:rsidRPr="00F21AFC">
                <w:rPr>
                  <w:rFonts w:ascii="Cambria" w:hAnsi="Cambria" w:cs="Calibri Light"/>
                  <w:szCs w:val="22"/>
                  <w:lang w:val="es-419"/>
                </w:rPr>
                <w:instrText xml:space="preserve"> BIBLIOGRAPHY </w:instrText>
              </w:r>
              <w:r w:rsidRPr="00F21AFC">
                <w:rPr>
                  <w:rFonts w:ascii="Cambria" w:hAnsi="Cambria" w:cs="Calibri Light"/>
                  <w:szCs w:val="22"/>
                  <w:lang w:val="es-419"/>
                </w:rPr>
                <w:fldChar w:fldCharType="separate"/>
              </w:r>
              <w:r w:rsidRPr="00F21AFC">
                <w:rPr>
                  <w:rFonts w:ascii="Cambria" w:hAnsi="Cambria" w:cs="Calibri Light"/>
                  <w:szCs w:val="22"/>
                  <w:lang w:val="es-419"/>
                </w:rPr>
                <w:t>Alonso, P., Moscoso, S., &amp; Dámaris, C. (2015). Procedimientos de selección de personal en pequenas y medianas empresas españolas. Journal of Work and Organizational Psychology, 31, 79-89.</w:t>
              </w:r>
            </w:p>
            <w:p w:rsidR="00F21AFC" w:rsidRPr="00F21AFC" w:rsidRDefault="00F21AFC" w:rsidP="00F21AFC">
              <w:pPr>
                <w:spacing w:before="120"/>
                <w:ind w:left="288" w:hanging="288"/>
                <w:rPr>
                  <w:rFonts w:ascii="Cambria" w:hAnsi="Cambria" w:cs="Calibri Light"/>
                  <w:szCs w:val="22"/>
                  <w:lang w:val="es-419"/>
                </w:rPr>
              </w:pPr>
              <w:r w:rsidRPr="00F21AFC">
                <w:rPr>
                  <w:rFonts w:ascii="Cambria" w:hAnsi="Cambria" w:cs="Calibri Light"/>
                  <w:szCs w:val="22"/>
                  <w:lang w:val="es-419"/>
                </w:rPr>
                <w:t>CEPAL. (2006). Los Jóvenes y el Empleo en América Latina Desafíos y Perspectivas ante el Nuevo Escenario Laboral. Comisión Económica para América Latina y el Caribe - CEPAL. Bogotá: Mayol Ediciones S.A. Retrieved from www. eclac.cl</w:t>
              </w:r>
            </w:p>
            <w:p w:rsidR="00F21AFC" w:rsidRPr="00F21AFC" w:rsidRDefault="00F21AFC" w:rsidP="00F21AFC">
              <w:pPr>
                <w:spacing w:before="120"/>
                <w:ind w:left="288" w:hanging="288"/>
                <w:rPr>
                  <w:rFonts w:ascii="Cambria" w:hAnsi="Cambria" w:cs="Calibri Light"/>
                  <w:szCs w:val="22"/>
                  <w:lang w:val="es-419"/>
                </w:rPr>
              </w:pPr>
              <w:r w:rsidRPr="00F21AFC">
                <w:rPr>
                  <w:rFonts w:ascii="Cambria" w:hAnsi="Cambria" w:cs="Calibri Light"/>
                  <w:szCs w:val="22"/>
                  <w:lang w:val="es-419"/>
                </w:rPr>
                <w:t>Chandiramani, R. (2014, mayo 21). Falta de experiencia limita a los jóvenes a conseguir empleo. La Estrella de Panamá.</w:t>
              </w:r>
            </w:p>
            <w:p w:rsidR="00F21AFC" w:rsidRPr="00A62FF5" w:rsidRDefault="00F21AFC" w:rsidP="00F21AFC">
              <w:pPr>
                <w:spacing w:before="120"/>
                <w:ind w:left="288" w:hanging="288"/>
                <w:rPr>
                  <w:rFonts w:ascii="Cambria" w:hAnsi="Cambria" w:cs="Calibri Light"/>
                  <w:szCs w:val="22"/>
                </w:rPr>
              </w:pPr>
              <w:r w:rsidRPr="00F21AFC">
                <w:rPr>
                  <w:rFonts w:ascii="Cambria" w:hAnsi="Cambria" w:cs="Calibri Light"/>
                  <w:szCs w:val="22"/>
                  <w:lang w:val="es-419"/>
                </w:rPr>
                <w:t xml:space="preserve">ManpowerGroup. (2017). Encuesta de Expectativas de Empleo ManpowerGroup Panamá. </w:t>
              </w:r>
              <w:r w:rsidRPr="00A62FF5">
                <w:rPr>
                  <w:rFonts w:ascii="Cambria" w:hAnsi="Cambria" w:cs="Calibri Light"/>
                  <w:szCs w:val="22"/>
                </w:rPr>
                <w:t>Panamá: ManpowerGroup Panamá. Retrieved from www.manpowergroup.com.mx</w:t>
              </w:r>
            </w:p>
            <w:p w:rsidR="00F21AFC" w:rsidRPr="00F21AFC" w:rsidRDefault="00F21AFC" w:rsidP="00F21AFC">
              <w:pPr>
                <w:spacing w:before="120"/>
                <w:ind w:left="288" w:hanging="288"/>
                <w:rPr>
                  <w:rFonts w:ascii="Cambria" w:hAnsi="Cambria" w:cs="Calibri Light"/>
                  <w:szCs w:val="22"/>
                  <w:lang w:val="es-419"/>
                </w:rPr>
              </w:pPr>
              <w:r w:rsidRPr="00A62FF5">
                <w:rPr>
                  <w:rFonts w:ascii="Cambria" w:hAnsi="Cambria" w:cs="Calibri Light"/>
                  <w:szCs w:val="22"/>
                </w:rPr>
                <w:t xml:space="preserve">Medina, J. (2015, Noviembre). </w:t>
              </w:r>
              <w:r w:rsidRPr="00F21AFC">
                <w:rPr>
                  <w:rFonts w:ascii="Cambria" w:hAnsi="Cambria" w:cs="Calibri Light"/>
                  <w:szCs w:val="22"/>
                  <w:lang w:val="es-419"/>
                </w:rPr>
                <w:t>Sistema de Mercadeo Multinivel. Retrieved from Gimnasio Moderno NET: http://www.gimnasiomoderno.net/aula/pluginfile.php/7436/mod_folder/content/0/Sistema%20de%20mercadeo%20multinivel.pdf?forcedownload=1</w:t>
              </w:r>
            </w:p>
            <w:p w:rsidR="00F21AFC" w:rsidRPr="00F21AFC" w:rsidRDefault="00F21AFC" w:rsidP="00F21AFC">
              <w:pPr>
                <w:spacing w:before="120"/>
                <w:ind w:left="288" w:hanging="288"/>
                <w:rPr>
                  <w:rFonts w:ascii="Cambria" w:hAnsi="Cambria" w:cs="Calibri Light"/>
                  <w:szCs w:val="22"/>
                  <w:lang w:val="es-419"/>
                </w:rPr>
              </w:pPr>
              <w:r w:rsidRPr="00F21AFC">
                <w:rPr>
                  <w:rFonts w:ascii="Cambria" w:hAnsi="Cambria" w:cs="Calibri Light"/>
                  <w:szCs w:val="22"/>
                  <w:lang w:val="es-419"/>
                </w:rPr>
                <w:t>OIT. (2012). Impulso a la Empleabilidad de los Jóvenes Desfavorecidos. Ginebra, Suiza: International Labour Organization.</w:t>
              </w:r>
            </w:p>
            <w:p w:rsidR="00F21AFC" w:rsidRPr="00F21AFC" w:rsidRDefault="00F21AFC" w:rsidP="00F21AFC">
              <w:pPr>
                <w:spacing w:before="120"/>
                <w:ind w:left="288" w:hanging="288"/>
                <w:rPr>
                  <w:rFonts w:ascii="Cambria" w:hAnsi="Cambria" w:cs="Calibri Light"/>
                  <w:szCs w:val="22"/>
                  <w:lang w:val="es-419"/>
                </w:rPr>
              </w:pPr>
              <w:r w:rsidRPr="00F21AFC">
                <w:rPr>
                  <w:rFonts w:ascii="Cambria" w:hAnsi="Cambria" w:cs="Calibri Light"/>
                  <w:szCs w:val="22"/>
                  <w:lang w:val="es-419"/>
                </w:rPr>
                <w:t>Ramírez, J. (2014). Gamificación: Mecánica de juegos en tu vida personal y profesional. Madrid: SClibro.</w:t>
              </w:r>
            </w:p>
            <w:p w:rsidR="00F21AFC" w:rsidRPr="00A62FF5" w:rsidRDefault="00F21AFC" w:rsidP="00F21AFC">
              <w:pPr>
                <w:spacing w:before="120"/>
                <w:ind w:left="288" w:hanging="288"/>
                <w:rPr>
                  <w:rFonts w:ascii="Cambria" w:hAnsi="Cambria" w:cs="Calibri Light"/>
                  <w:szCs w:val="22"/>
                </w:rPr>
              </w:pPr>
              <w:r w:rsidRPr="00F21AFC">
                <w:rPr>
                  <w:rFonts w:ascii="Cambria" w:hAnsi="Cambria" w:cs="Calibri Light"/>
                  <w:szCs w:val="22"/>
                  <w:lang w:val="es-419"/>
                </w:rPr>
                <w:t xml:space="preserve">Rios, B. (2014, </w:t>
              </w:r>
              <w:r w:rsidR="002B489E" w:rsidRPr="00F21AFC">
                <w:rPr>
                  <w:rFonts w:ascii="Cambria" w:hAnsi="Cambria" w:cs="Calibri Light"/>
                  <w:szCs w:val="22"/>
                  <w:lang w:val="es-419"/>
                </w:rPr>
                <w:t>abril</w:t>
              </w:r>
              <w:r w:rsidRPr="00F21AFC">
                <w:rPr>
                  <w:rFonts w:ascii="Cambria" w:hAnsi="Cambria" w:cs="Calibri Light"/>
                  <w:szCs w:val="22"/>
                  <w:lang w:val="es-419"/>
                </w:rPr>
                <w:t xml:space="preserve"> 8). ¿Escasez de talento en Panamá? </w:t>
              </w:r>
              <w:r w:rsidRPr="00A62FF5">
                <w:rPr>
                  <w:rFonts w:ascii="Cambria" w:hAnsi="Cambria" w:cs="Calibri Light"/>
                  <w:szCs w:val="22"/>
                </w:rPr>
                <w:t>Revista IT Now. Retrieved from http://revistaitnow.com/escasez-de-talento-en-panama-2/.</w:t>
              </w:r>
            </w:p>
            <w:p w:rsidR="00F21AFC" w:rsidRPr="00F21AFC" w:rsidRDefault="00F21AFC" w:rsidP="00F21AFC">
              <w:pPr>
                <w:spacing w:before="120"/>
                <w:ind w:left="288" w:hanging="288"/>
                <w:rPr>
                  <w:rFonts w:ascii="Cambria" w:hAnsi="Cambria" w:cs="Calibri Light"/>
                  <w:szCs w:val="22"/>
                  <w:lang w:val="es-419"/>
                </w:rPr>
              </w:pPr>
              <w:r w:rsidRPr="00F21AFC">
                <w:rPr>
                  <w:rFonts w:ascii="Cambria" w:hAnsi="Cambria" w:cs="Calibri Light"/>
                  <w:szCs w:val="22"/>
                  <w:lang w:val="es-419"/>
                </w:rPr>
                <w:t>Trigoso, A. (2014). Planeación de proyectos orientada a objetivos - método ZOPP. Actualidad Gubernamental N° 64, 4-6.</w:t>
              </w:r>
            </w:p>
            <w:p w:rsidR="00F21AFC" w:rsidRPr="00F21AFC" w:rsidRDefault="00F21AFC" w:rsidP="00F21AFC">
              <w:pPr>
                <w:spacing w:before="120"/>
                <w:ind w:left="288" w:hanging="288"/>
                <w:rPr>
                  <w:rFonts w:ascii="Cambria" w:hAnsi="Cambria" w:cs="Calibri Light"/>
                  <w:szCs w:val="22"/>
                  <w:lang w:val="es-419"/>
                </w:rPr>
              </w:pPr>
              <w:r w:rsidRPr="00F21AFC">
                <w:rPr>
                  <w:rFonts w:ascii="Cambria" w:hAnsi="Cambria" w:cs="Calibri Light"/>
                  <w:szCs w:val="22"/>
                  <w:lang w:val="es-419"/>
                </w:rPr>
                <w:t>UTP. (2012). Plan de Desarrollo Institucional (PDI) 2013-2017. Panamá, Panamá: Universidad Tecnológica de Panamá.</w:t>
              </w:r>
            </w:p>
            <w:p w:rsidR="00F21AFC" w:rsidRPr="00F21AFC" w:rsidRDefault="00F21AFC" w:rsidP="00F21AFC">
              <w:pPr>
                <w:spacing w:before="120"/>
                <w:ind w:left="288" w:hanging="288"/>
                <w:rPr>
                  <w:rFonts w:ascii="Cambria" w:hAnsi="Cambria" w:cs="Calibri Light"/>
                  <w:szCs w:val="22"/>
                  <w:lang w:val="es-419"/>
                </w:rPr>
              </w:pPr>
              <w:r w:rsidRPr="00F21AFC">
                <w:rPr>
                  <w:rFonts w:ascii="Cambria" w:hAnsi="Cambria" w:cs="Calibri Light"/>
                  <w:szCs w:val="22"/>
                  <w:lang w:val="es-419"/>
                </w:rPr>
                <w:t>UTP. (2013). Modelo Educativo de la Universidad Tecnológica de Panamá. Universidad Tecnológica de Panamá, Panamá.</w:t>
              </w:r>
            </w:p>
            <w:p w:rsidR="00F21AFC" w:rsidRPr="00F21AFC" w:rsidRDefault="00F21AFC" w:rsidP="00F21AFC">
              <w:pPr>
                <w:spacing w:before="120"/>
                <w:ind w:left="288" w:hanging="288"/>
                <w:rPr>
                  <w:rFonts w:ascii="Cambria" w:hAnsi="Cambria" w:cs="Calibri Light"/>
                  <w:szCs w:val="22"/>
                  <w:lang w:val="es-419"/>
                </w:rPr>
              </w:pPr>
              <w:r w:rsidRPr="00F21AFC">
                <w:rPr>
                  <w:rFonts w:ascii="Cambria" w:hAnsi="Cambria" w:cs="Calibri Light"/>
                  <w:szCs w:val="22"/>
                  <w:lang w:val="es-419"/>
                </w:rPr>
                <w:t>UTP. (2017, 5 22). Listado de Grupos de Investigación. (Universidad Tecnológica de Panamá) Retrieved from Universidad Tecnológica de Panamá: http://www.utp.ac.pa/listado-de-grupos-de-investigacion</w:t>
              </w:r>
            </w:p>
            <w:p w:rsidR="00F21AFC" w:rsidRDefault="00F21AFC" w:rsidP="00F21AFC">
              <w:pPr>
                <w:spacing w:before="120"/>
                <w:ind w:left="288" w:hanging="288"/>
              </w:pPr>
              <w:r w:rsidRPr="00F21AFC">
                <w:rPr>
                  <w:rFonts w:ascii="Cambria" w:hAnsi="Cambria" w:cs="Calibri Light"/>
                  <w:szCs w:val="22"/>
                  <w:lang w:val="es-419"/>
                </w:rPr>
                <w:fldChar w:fldCharType="end"/>
              </w:r>
            </w:p>
          </w:sdtContent>
        </w:sdt>
      </w:sdtContent>
    </w:sdt>
    <w:p w:rsidR="004F70E3" w:rsidRPr="004A3917" w:rsidRDefault="004F70E3" w:rsidP="004F70E3">
      <w:pPr>
        <w:pStyle w:val="Header"/>
        <w:numPr>
          <w:ilvl w:val="0"/>
          <w:numId w:val="0"/>
        </w:numPr>
        <w:rPr>
          <w:rFonts w:ascii="Cambria" w:hAnsi="Cambria" w:cs="Calibri Light"/>
          <w:i/>
          <w:caps w:val="0"/>
          <w:sz w:val="24"/>
        </w:rPr>
      </w:pPr>
      <w:r w:rsidRPr="004A3917">
        <w:rPr>
          <w:rFonts w:ascii="Cambria" w:hAnsi="Cambria" w:cs="Calibri Light"/>
          <w:i/>
          <w:caps w:val="0"/>
          <w:sz w:val="24"/>
        </w:rPr>
        <w:t>Authorization and Disclaimer</w:t>
      </w:r>
    </w:p>
    <w:p w:rsidR="004F70E3" w:rsidRPr="004A3917" w:rsidRDefault="004F70E3" w:rsidP="004F70E3">
      <w:pPr>
        <w:pStyle w:val="Footer"/>
        <w:tabs>
          <w:tab w:val="clear" w:pos="4320"/>
          <w:tab w:val="clear" w:pos="8640"/>
        </w:tabs>
        <w:spacing w:before="120"/>
        <w:rPr>
          <w:rFonts w:ascii="Cambria" w:hAnsi="Cambria" w:cs="Calibri Light"/>
          <w:i/>
          <w:szCs w:val="22"/>
        </w:rPr>
      </w:pPr>
      <w:r w:rsidRPr="004A3917">
        <w:rPr>
          <w:rFonts w:ascii="Cambria" w:hAnsi="Cambria" w:cs="Calibri Light"/>
          <w:i/>
          <w:szCs w:val="22"/>
        </w:rPr>
        <w:t xml:space="preserve">Authors authorize </w:t>
      </w:r>
      <w:r w:rsidR="000C106C" w:rsidRPr="004A3917">
        <w:rPr>
          <w:rFonts w:ascii="Cambria" w:hAnsi="Cambria" w:cs="Calibri Light"/>
          <w:i/>
          <w:szCs w:val="22"/>
        </w:rPr>
        <w:t>ESTEC</w:t>
      </w:r>
      <w:r w:rsidRPr="004A3917">
        <w:rPr>
          <w:rFonts w:ascii="Cambria" w:hAnsi="Cambria" w:cs="Calibri Light"/>
          <w:i/>
          <w:szCs w:val="22"/>
        </w:rPr>
        <w:t xml:space="preserve"> to publish the paper in the conference proceedings.  Neither </w:t>
      </w:r>
      <w:r w:rsidR="000C106C" w:rsidRPr="004A3917">
        <w:rPr>
          <w:rFonts w:ascii="Cambria" w:hAnsi="Cambria" w:cs="Calibri Light"/>
          <w:i/>
          <w:szCs w:val="22"/>
        </w:rPr>
        <w:t>ESTEC</w:t>
      </w:r>
      <w:r w:rsidRPr="004A3917">
        <w:rPr>
          <w:rFonts w:ascii="Cambria" w:hAnsi="Cambria" w:cs="Calibri Light"/>
          <w:i/>
          <w:szCs w:val="22"/>
        </w:rPr>
        <w:t xml:space="preserve"> nor the editors are responsible either for the content or for the implications of what is expressed in the paper.  </w:t>
      </w:r>
    </w:p>
    <w:p w:rsidR="004F70E3" w:rsidRPr="004A3917" w:rsidRDefault="004F70E3" w:rsidP="004F70E3">
      <w:pPr>
        <w:ind w:left="284" w:hanging="284"/>
        <w:rPr>
          <w:rFonts w:ascii="Cambria" w:hAnsi="Cambria" w:cs="Calibri Light"/>
          <w:szCs w:val="22"/>
        </w:rPr>
      </w:pPr>
    </w:p>
    <w:sectPr w:rsidR="004F70E3" w:rsidRPr="004A3917" w:rsidSect="007F7290">
      <w:headerReference w:type="default" r:id="rId9"/>
      <w:footerReference w:type="default" r:id="rId10"/>
      <w:pgSz w:w="12240" w:h="15840" w:code="1"/>
      <w:pgMar w:top="108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72B" w:rsidRDefault="007E172B">
      <w:r>
        <w:separator/>
      </w:r>
    </w:p>
  </w:endnote>
  <w:endnote w:type="continuationSeparator" w:id="0">
    <w:p w:rsidR="007E172B" w:rsidRDefault="007E1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21A" w:rsidRPr="00835798" w:rsidRDefault="0084321A" w:rsidP="006535DF">
    <w:pPr>
      <w:pStyle w:val="Footer"/>
      <w:rPr>
        <w:b/>
        <w:sz w:val="18"/>
        <w:szCs w:val="18"/>
      </w:rPr>
    </w:pPr>
    <w:r w:rsidRPr="00835798">
      <w:rPr>
        <w:b/>
        <w:sz w:val="18"/>
        <w:szCs w:val="18"/>
      </w:rPr>
      <w:t xml:space="preserve">                                               </w:t>
    </w:r>
    <w:r w:rsidRPr="00835798">
      <w:rPr>
        <w:b/>
        <w:sz w:val="18"/>
        <w:szCs w:val="18"/>
      </w:rPr>
      <w:tab/>
      <w:t xml:space="preserve">                      </w:t>
    </w:r>
    <w:r>
      <w:rPr>
        <w:b/>
        <w:sz w:val="18"/>
        <w:szCs w:val="18"/>
      </w:rPr>
      <w:t xml:space="preserve">            </w:t>
    </w:r>
  </w:p>
  <w:p w:rsidR="0084321A" w:rsidRDefault="0084321A" w:rsidP="006535DF">
    <w:pPr>
      <w:pStyle w:val="Footer"/>
      <w:jc w:val="center"/>
      <w:rPr>
        <w:b/>
        <w:sz w:val="18"/>
        <w:szCs w:val="18"/>
      </w:rPr>
    </w:pPr>
    <w:r>
      <w:rPr>
        <w:b/>
        <w:sz w:val="18"/>
        <w:szCs w:val="18"/>
      </w:rPr>
      <w:t>6</w:t>
    </w:r>
    <w:r w:rsidRPr="00C956DB">
      <w:rPr>
        <w:b/>
        <w:sz w:val="18"/>
        <w:szCs w:val="18"/>
        <w:vertAlign w:val="superscript"/>
      </w:rPr>
      <w:t>th</w:t>
    </w:r>
    <w:r>
      <w:rPr>
        <w:b/>
        <w:sz w:val="18"/>
        <w:szCs w:val="18"/>
      </w:rPr>
      <w:t xml:space="preserve"> Engineering, Science and Technology</w:t>
    </w:r>
    <w:r w:rsidRPr="00835798">
      <w:rPr>
        <w:b/>
        <w:sz w:val="18"/>
        <w:szCs w:val="18"/>
      </w:rPr>
      <w:t xml:space="preserve"> Conference </w:t>
    </w:r>
    <w:r>
      <w:rPr>
        <w:b/>
        <w:sz w:val="18"/>
        <w:szCs w:val="18"/>
      </w:rPr>
      <w:t>(ESTEC 2017)</w:t>
    </w:r>
  </w:p>
  <w:p w:rsidR="0084321A" w:rsidRPr="00835798" w:rsidRDefault="0084321A" w:rsidP="00C956DB">
    <w:pPr>
      <w:pStyle w:val="Footer"/>
      <w:jc w:val="left"/>
      <w:rPr>
        <w:b/>
        <w:sz w:val="18"/>
        <w:szCs w:val="18"/>
      </w:rPr>
    </w:pPr>
    <w:r>
      <w:rPr>
        <w:b/>
        <w:sz w:val="18"/>
        <w:szCs w:val="18"/>
      </w:rPr>
      <w:t>Panama City, Panama</w:t>
    </w:r>
    <w:r>
      <w:rPr>
        <w:b/>
        <w:sz w:val="18"/>
        <w:szCs w:val="18"/>
      </w:rPr>
      <w:tab/>
    </w:r>
    <w:r>
      <w:rPr>
        <w:b/>
        <w:sz w:val="18"/>
        <w:szCs w:val="18"/>
      </w:rPr>
      <w:tab/>
      <w:t xml:space="preserve">                                                                                             October 11-13, 2017</w:t>
    </w:r>
  </w:p>
  <w:p w:rsidR="0084321A" w:rsidRPr="00835798" w:rsidRDefault="0084321A" w:rsidP="006535DF">
    <w:pPr>
      <w:pStyle w:val="Footer"/>
      <w:jc w:val="center"/>
      <w:rPr>
        <w:b/>
        <w:sz w:val="20"/>
      </w:rPr>
    </w:pPr>
    <w:r w:rsidRPr="00835798">
      <w:rPr>
        <w:b/>
        <w:sz w:val="20"/>
      </w:rPr>
      <w:fldChar w:fldCharType="begin"/>
    </w:r>
    <w:r w:rsidRPr="00835798">
      <w:rPr>
        <w:b/>
        <w:sz w:val="20"/>
      </w:rPr>
      <w:instrText xml:space="preserve"> PAGE </w:instrText>
    </w:r>
    <w:r w:rsidRPr="00835798">
      <w:rPr>
        <w:b/>
        <w:sz w:val="20"/>
      </w:rPr>
      <w:fldChar w:fldCharType="separate"/>
    </w:r>
    <w:r w:rsidR="00A46E50">
      <w:rPr>
        <w:b/>
        <w:noProof/>
        <w:sz w:val="20"/>
      </w:rPr>
      <w:t>7</w:t>
    </w:r>
    <w:r w:rsidRPr="00835798">
      <w:rPr>
        <w:b/>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72B" w:rsidRDefault="007E172B">
      <w:r>
        <w:separator/>
      </w:r>
    </w:p>
  </w:footnote>
  <w:footnote w:type="continuationSeparator" w:id="0">
    <w:p w:rsidR="007E172B" w:rsidRDefault="007E17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21A" w:rsidRDefault="0084321A" w:rsidP="00C261CF">
    <w:pPr>
      <w:pStyle w:val="Header"/>
      <w:numPr>
        <w:ilvl w:val="0"/>
        <w:numId w:val="0"/>
      </w:numPr>
      <w:ind w:lef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C567F"/>
    <w:multiLevelType w:val="multilevel"/>
    <w:tmpl w:val="9C46B6F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31C918A0"/>
    <w:multiLevelType w:val="multilevel"/>
    <w:tmpl w:val="9C2E24F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6"/>
        </w:tabs>
        <w:ind w:left="426" w:hanging="426"/>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 w15:restartNumberingAfterBreak="0">
    <w:nsid w:val="5A3B610F"/>
    <w:multiLevelType w:val="singleLevel"/>
    <w:tmpl w:val="77B6F7DE"/>
    <w:lvl w:ilvl="0">
      <w:start w:val="1"/>
      <w:numFmt w:val="decimal"/>
      <w:pStyle w:val="Header"/>
      <w:lvlText w:val="%1."/>
      <w:lvlJc w:val="left"/>
      <w:pPr>
        <w:tabs>
          <w:tab w:val="num" w:pos="360"/>
        </w:tabs>
        <w:ind w:left="360" w:hanging="360"/>
      </w:pPr>
    </w:lvl>
  </w:abstractNum>
  <w:abstractNum w:abstractNumId="3" w15:restartNumberingAfterBreak="0">
    <w:nsid w:val="5B730898"/>
    <w:multiLevelType w:val="hybridMultilevel"/>
    <w:tmpl w:val="8E967D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290"/>
    <w:rsid w:val="00000ED7"/>
    <w:rsid w:val="00002384"/>
    <w:rsid w:val="00004ACE"/>
    <w:rsid w:val="00016F1B"/>
    <w:rsid w:val="000172CA"/>
    <w:rsid w:val="000267C2"/>
    <w:rsid w:val="00027946"/>
    <w:rsid w:val="00033F98"/>
    <w:rsid w:val="00035CB4"/>
    <w:rsid w:val="000408D9"/>
    <w:rsid w:val="00052A31"/>
    <w:rsid w:val="00071252"/>
    <w:rsid w:val="00075801"/>
    <w:rsid w:val="0007720A"/>
    <w:rsid w:val="000973EB"/>
    <w:rsid w:val="00097D55"/>
    <w:rsid w:val="000A2F2B"/>
    <w:rsid w:val="000A4F9F"/>
    <w:rsid w:val="000B160A"/>
    <w:rsid w:val="000C106C"/>
    <w:rsid w:val="000D7A99"/>
    <w:rsid w:val="000E5182"/>
    <w:rsid w:val="000F0B0F"/>
    <w:rsid w:val="000F1A06"/>
    <w:rsid w:val="000F4A37"/>
    <w:rsid w:val="000F5252"/>
    <w:rsid w:val="001009A3"/>
    <w:rsid w:val="00101831"/>
    <w:rsid w:val="001060C9"/>
    <w:rsid w:val="00113EAC"/>
    <w:rsid w:val="001212C9"/>
    <w:rsid w:val="00122DCD"/>
    <w:rsid w:val="0012358B"/>
    <w:rsid w:val="00125C17"/>
    <w:rsid w:val="00151DA8"/>
    <w:rsid w:val="0015596C"/>
    <w:rsid w:val="00163841"/>
    <w:rsid w:val="00163ACA"/>
    <w:rsid w:val="001655FD"/>
    <w:rsid w:val="001656C9"/>
    <w:rsid w:val="001660ED"/>
    <w:rsid w:val="00170BE2"/>
    <w:rsid w:val="00175A54"/>
    <w:rsid w:val="001852E2"/>
    <w:rsid w:val="00186451"/>
    <w:rsid w:val="00192589"/>
    <w:rsid w:val="001963B5"/>
    <w:rsid w:val="00197F28"/>
    <w:rsid w:val="001A78CE"/>
    <w:rsid w:val="001B28F8"/>
    <w:rsid w:val="001B384D"/>
    <w:rsid w:val="001C223C"/>
    <w:rsid w:val="001C72DF"/>
    <w:rsid w:val="001D5079"/>
    <w:rsid w:val="001E0B6B"/>
    <w:rsid w:val="001F61C4"/>
    <w:rsid w:val="002066C4"/>
    <w:rsid w:val="00215558"/>
    <w:rsid w:val="002174E3"/>
    <w:rsid w:val="002372F7"/>
    <w:rsid w:val="00245F4E"/>
    <w:rsid w:val="00257C40"/>
    <w:rsid w:val="00263B39"/>
    <w:rsid w:val="002810D4"/>
    <w:rsid w:val="00282579"/>
    <w:rsid w:val="002952F7"/>
    <w:rsid w:val="002A5854"/>
    <w:rsid w:val="002A6DA1"/>
    <w:rsid w:val="002A729A"/>
    <w:rsid w:val="002B489E"/>
    <w:rsid w:val="002B76F8"/>
    <w:rsid w:val="002C6B99"/>
    <w:rsid w:val="002C7369"/>
    <w:rsid w:val="002D2B89"/>
    <w:rsid w:val="002D6BEC"/>
    <w:rsid w:val="002E60C7"/>
    <w:rsid w:val="00310C30"/>
    <w:rsid w:val="00312C65"/>
    <w:rsid w:val="00314CF1"/>
    <w:rsid w:val="003173D7"/>
    <w:rsid w:val="003240B6"/>
    <w:rsid w:val="00325C94"/>
    <w:rsid w:val="00335FBF"/>
    <w:rsid w:val="00343DAE"/>
    <w:rsid w:val="00345929"/>
    <w:rsid w:val="0035041B"/>
    <w:rsid w:val="003525AE"/>
    <w:rsid w:val="00352BFA"/>
    <w:rsid w:val="00354BD8"/>
    <w:rsid w:val="003564A6"/>
    <w:rsid w:val="00364C28"/>
    <w:rsid w:val="003918C3"/>
    <w:rsid w:val="0039531E"/>
    <w:rsid w:val="003A4EF1"/>
    <w:rsid w:val="003D2CDB"/>
    <w:rsid w:val="003E0DCD"/>
    <w:rsid w:val="003E110E"/>
    <w:rsid w:val="003E1842"/>
    <w:rsid w:val="003F40FC"/>
    <w:rsid w:val="003F427A"/>
    <w:rsid w:val="00402F26"/>
    <w:rsid w:val="00414BF0"/>
    <w:rsid w:val="0041546A"/>
    <w:rsid w:val="00427346"/>
    <w:rsid w:val="00443552"/>
    <w:rsid w:val="00446EE9"/>
    <w:rsid w:val="004569C4"/>
    <w:rsid w:val="0047310E"/>
    <w:rsid w:val="0047664B"/>
    <w:rsid w:val="0048165B"/>
    <w:rsid w:val="00484DFD"/>
    <w:rsid w:val="004A3917"/>
    <w:rsid w:val="004B51E5"/>
    <w:rsid w:val="004C0F1A"/>
    <w:rsid w:val="004D1647"/>
    <w:rsid w:val="004E187C"/>
    <w:rsid w:val="004E4D50"/>
    <w:rsid w:val="004E5A28"/>
    <w:rsid w:val="004E7AEE"/>
    <w:rsid w:val="004F3042"/>
    <w:rsid w:val="004F70E3"/>
    <w:rsid w:val="004F7D1A"/>
    <w:rsid w:val="00502997"/>
    <w:rsid w:val="0051113D"/>
    <w:rsid w:val="00511402"/>
    <w:rsid w:val="00512ED8"/>
    <w:rsid w:val="00517EBB"/>
    <w:rsid w:val="00522673"/>
    <w:rsid w:val="00522B61"/>
    <w:rsid w:val="00525C80"/>
    <w:rsid w:val="00526A9A"/>
    <w:rsid w:val="00527530"/>
    <w:rsid w:val="0053330B"/>
    <w:rsid w:val="0054289D"/>
    <w:rsid w:val="00542F15"/>
    <w:rsid w:val="0055128B"/>
    <w:rsid w:val="00553121"/>
    <w:rsid w:val="0056171A"/>
    <w:rsid w:val="0057413C"/>
    <w:rsid w:val="005773CC"/>
    <w:rsid w:val="005819D2"/>
    <w:rsid w:val="00582FFE"/>
    <w:rsid w:val="00587CF0"/>
    <w:rsid w:val="0059121B"/>
    <w:rsid w:val="00596563"/>
    <w:rsid w:val="005A5788"/>
    <w:rsid w:val="005C237E"/>
    <w:rsid w:val="005C2CDE"/>
    <w:rsid w:val="005C62E3"/>
    <w:rsid w:val="005D1786"/>
    <w:rsid w:val="005D552A"/>
    <w:rsid w:val="005E000A"/>
    <w:rsid w:val="005E5A6F"/>
    <w:rsid w:val="005F11CE"/>
    <w:rsid w:val="00603CF7"/>
    <w:rsid w:val="00607B41"/>
    <w:rsid w:val="00617C97"/>
    <w:rsid w:val="00621DFD"/>
    <w:rsid w:val="00627997"/>
    <w:rsid w:val="006371CF"/>
    <w:rsid w:val="00637752"/>
    <w:rsid w:val="00642868"/>
    <w:rsid w:val="006432B7"/>
    <w:rsid w:val="00643A8B"/>
    <w:rsid w:val="00644FA6"/>
    <w:rsid w:val="006535DF"/>
    <w:rsid w:val="00666DFA"/>
    <w:rsid w:val="006701C5"/>
    <w:rsid w:val="00671895"/>
    <w:rsid w:val="006729AC"/>
    <w:rsid w:val="006733F8"/>
    <w:rsid w:val="006835C8"/>
    <w:rsid w:val="00683F18"/>
    <w:rsid w:val="00685A8D"/>
    <w:rsid w:val="00685E79"/>
    <w:rsid w:val="006865A4"/>
    <w:rsid w:val="00697153"/>
    <w:rsid w:val="006A6DDB"/>
    <w:rsid w:val="006B2495"/>
    <w:rsid w:val="006C7AA0"/>
    <w:rsid w:val="006D2B67"/>
    <w:rsid w:val="006D301E"/>
    <w:rsid w:val="006D3E4E"/>
    <w:rsid w:val="006D7105"/>
    <w:rsid w:val="006E501F"/>
    <w:rsid w:val="006F3510"/>
    <w:rsid w:val="006F5EA6"/>
    <w:rsid w:val="006F7887"/>
    <w:rsid w:val="00702040"/>
    <w:rsid w:val="00703160"/>
    <w:rsid w:val="007307E4"/>
    <w:rsid w:val="00732523"/>
    <w:rsid w:val="007325CC"/>
    <w:rsid w:val="00732620"/>
    <w:rsid w:val="00733552"/>
    <w:rsid w:val="007428D9"/>
    <w:rsid w:val="00743577"/>
    <w:rsid w:val="00746EAA"/>
    <w:rsid w:val="00750B90"/>
    <w:rsid w:val="0075648B"/>
    <w:rsid w:val="0076077B"/>
    <w:rsid w:val="00762802"/>
    <w:rsid w:val="00776B0A"/>
    <w:rsid w:val="00791748"/>
    <w:rsid w:val="00792397"/>
    <w:rsid w:val="00794AB4"/>
    <w:rsid w:val="007A19A5"/>
    <w:rsid w:val="007A25BD"/>
    <w:rsid w:val="007A451A"/>
    <w:rsid w:val="007B0EC4"/>
    <w:rsid w:val="007B139A"/>
    <w:rsid w:val="007C1455"/>
    <w:rsid w:val="007C6BD0"/>
    <w:rsid w:val="007C7F98"/>
    <w:rsid w:val="007D204B"/>
    <w:rsid w:val="007D349B"/>
    <w:rsid w:val="007D4424"/>
    <w:rsid w:val="007D50A4"/>
    <w:rsid w:val="007E172B"/>
    <w:rsid w:val="007E5822"/>
    <w:rsid w:val="007F7290"/>
    <w:rsid w:val="00806D59"/>
    <w:rsid w:val="00810F26"/>
    <w:rsid w:val="00811E02"/>
    <w:rsid w:val="00811EE8"/>
    <w:rsid w:val="008164A0"/>
    <w:rsid w:val="008336C8"/>
    <w:rsid w:val="00835798"/>
    <w:rsid w:val="0083610E"/>
    <w:rsid w:val="0084321A"/>
    <w:rsid w:val="0085054C"/>
    <w:rsid w:val="008507C2"/>
    <w:rsid w:val="008518DB"/>
    <w:rsid w:val="008527D0"/>
    <w:rsid w:val="008619E1"/>
    <w:rsid w:val="00863070"/>
    <w:rsid w:val="0086783F"/>
    <w:rsid w:val="00873AEA"/>
    <w:rsid w:val="00874B11"/>
    <w:rsid w:val="008758FF"/>
    <w:rsid w:val="00884D72"/>
    <w:rsid w:val="00887D39"/>
    <w:rsid w:val="00892E38"/>
    <w:rsid w:val="00896FBB"/>
    <w:rsid w:val="008A4EF2"/>
    <w:rsid w:val="008B4FD6"/>
    <w:rsid w:val="008B5EAD"/>
    <w:rsid w:val="008B6BD0"/>
    <w:rsid w:val="008C5935"/>
    <w:rsid w:val="008D0F11"/>
    <w:rsid w:val="008D3BBF"/>
    <w:rsid w:val="008E599A"/>
    <w:rsid w:val="008F1CF6"/>
    <w:rsid w:val="009166EA"/>
    <w:rsid w:val="00916814"/>
    <w:rsid w:val="00920EF2"/>
    <w:rsid w:val="00922E6D"/>
    <w:rsid w:val="0092411E"/>
    <w:rsid w:val="009360A5"/>
    <w:rsid w:val="0093699B"/>
    <w:rsid w:val="0094011A"/>
    <w:rsid w:val="00940EA3"/>
    <w:rsid w:val="009411F9"/>
    <w:rsid w:val="009424AE"/>
    <w:rsid w:val="009429DD"/>
    <w:rsid w:val="00943100"/>
    <w:rsid w:val="00956529"/>
    <w:rsid w:val="00960FE6"/>
    <w:rsid w:val="009669F1"/>
    <w:rsid w:val="0098710F"/>
    <w:rsid w:val="0099181A"/>
    <w:rsid w:val="0099573D"/>
    <w:rsid w:val="009A678B"/>
    <w:rsid w:val="009A710E"/>
    <w:rsid w:val="009A7F03"/>
    <w:rsid w:val="009B01B0"/>
    <w:rsid w:val="009B4481"/>
    <w:rsid w:val="009B5A27"/>
    <w:rsid w:val="009B6519"/>
    <w:rsid w:val="009C0E9D"/>
    <w:rsid w:val="009C0F03"/>
    <w:rsid w:val="009C5235"/>
    <w:rsid w:val="009C7433"/>
    <w:rsid w:val="009D56CD"/>
    <w:rsid w:val="009E7838"/>
    <w:rsid w:val="009F3527"/>
    <w:rsid w:val="00A0083B"/>
    <w:rsid w:val="00A0535B"/>
    <w:rsid w:val="00A100B1"/>
    <w:rsid w:val="00A27D18"/>
    <w:rsid w:val="00A321E8"/>
    <w:rsid w:val="00A33BC4"/>
    <w:rsid w:val="00A46E50"/>
    <w:rsid w:val="00A503DE"/>
    <w:rsid w:val="00A51D1D"/>
    <w:rsid w:val="00A52A00"/>
    <w:rsid w:val="00A5459E"/>
    <w:rsid w:val="00A54A6A"/>
    <w:rsid w:val="00A6144D"/>
    <w:rsid w:val="00A62EB7"/>
    <w:rsid w:val="00A62FF5"/>
    <w:rsid w:val="00A764B0"/>
    <w:rsid w:val="00A867F8"/>
    <w:rsid w:val="00A95AA0"/>
    <w:rsid w:val="00A96C9A"/>
    <w:rsid w:val="00AA4522"/>
    <w:rsid w:val="00AB1830"/>
    <w:rsid w:val="00AB4844"/>
    <w:rsid w:val="00AC018C"/>
    <w:rsid w:val="00AC60DC"/>
    <w:rsid w:val="00AD0851"/>
    <w:rsid w:val="00AD2C2F"/>
    <w:rsid w:val="00AD68B1"/>
    <w:rsid w:val="00AF7A70"/>
    <w:rsid w:val="00B06C44"/>
    <w:rsid w:val="00B15E8A"/>
    <w:rsid w:val="00B22BC0"/>
    <w:rsid w:val="00B27573"/>
    <w:rsid w:val="00B31F77"/>
    <w:rsid w:val="00B32DB9"/>
    <w:rsid w:val="00B3335C"/>
    <w:rsid w:val="00B434F2"/>
    <w:rsid w:val="00B438BB"/>
    <w:rsid w:val="00B45718"/>
    <w:rsid w:val="00B565F2"/>
    <w:rsid w:val="00B66616"/>
    <w:rsid w:val="00B673DF"/>
    <w:rsid w:val="00B72659"/>
    <w:rsid w:val="00B75AF8"/>
    <w:rsid w:val="00B817FB"/>
    <w:rsid w:val="00B83A97"/>
    <w:rsid w:val="00B9654F"/>
    <w:rsid w:val="00BA58BD"/>
    <w:rsid w:val="00BB2937"/>
    <w:rsid w:val="00BB6A96"/>
    <w:rsid w:val="00BC5381"/>
    <w:rsid w:val="00BC7256"/>
    <w:rsid w:val="00BC7ED5"/>
    <w:rsid w:val="00BD03C0"/>
    <w:rsid w:val="00BD1B1C"/>
    <w:rsid w:val="00BD3412"/>
    <w:rsid w:val="00BD6DEC"/>
    <w:rsid w:val="00BE3AB4"/>
    <w:rsid w:val="00BF4424"/>
    <w:rsid w:val="00BF4BD9"/>
    <w:rsid w:val="00BF51D2"/>
    <w:rsid w:val="00C0433B"/>
    <w:rsid w:val="00C04523"/>
    <w:rsid w:val="00C12A9A"/>
    <w:rsid w:val="00C224A6"/>
    <w:rsid w:val="00C24CC1"/>
    <w:rsid w:val="00C261CF"/>
    <w:rsid w:val="00C276D0"/>
    <w:rsid w:val="00C345F5"/>
    <w:rsid w:val="00C367CE"/>
    <w:rsid w:val="00C36A92"/>
    <w:rsid w:val="00C4236F"/>
    <w:rsid w:val="00C43730"/>
    <w:rsid w:val="00C51161"/>
    <w:rsid w:val="00C539F6"/>
    <w:rsid w:val="00C62D4E"/>
    <w:rsid w:val="00C70C77"/>
    <w:rsid w:val="00C74F31"/>
    <w:rsid w:val="00C77B4E"/>
    <w:rsid w:val="00C83899"/>
    <w:rsid w:val="00C879BC"/>
    <w:rsid w:val="00C956DB"/>
    <w:rsid w:val="00CA14F8"/>
    <w:rsid w:val="00CA251F"/>
    <w:rsid w:val="00CA6E44"/>
    <w:rsid w:val="00CB1424"/>
    <w:rsid w:val="00CB522A"/>
    <w:rsid w:val="00CB684D"/>
    <w:rsid w:val="00CC05A3"/>
    <w:rsid w:val="00CC3381"/>
    <w:rsid w:val="00CE20BC"/>
    <w:rsid w:val="00CE3333"/>
    <w:rsid w:val="00CE4932"/>
    <w:rsid w:val="00CE5A23"/>
    <w:rsid w:val="00CF44D9"/>
    <w:rsid w:val="00CF4E1B"/>
    <w:rsid w:val="00D01C5D"/>
    <w:rsid w:val="00D0295D"/>
    <w:rsid w:val="00D029F1"/>
    <w:rsid w:val="00D04659"/>
    <w:rsid w:val="00D04D1F"/>
    <w:rsid w:val="00D14DC7"/>
    <w:rsid w:val="00D20706"/>
    <w:rsid w:val="00D22728"/>
    <w:rsid w:val="00D37D90"/>
    <w:rsid w:val="00D41EF7"/>
    <w:rsid w:val="00D46E5C"/>
    <w:rsid w:val="00D53C8F"/>
    <w:rsid w:val="00D61A18"/>
    <w:rsid w:val="00D64942"/>
    <w:rsid w:val="00D67BE3"/>
    <w:rsid w:val="00D71018"/>
    <w:rsid w:val="00D71133"/>
    <w:rsid w:val="00D90221"/>
    <w:rsid w:val="00D932F6"/>
    <w:rsid w:val="00DB1554"/>
    <w:rsid w:val="00DC2168"/>
    <w:rsid w:val="00DC282E"/>
    <w:rsid w:val="00DD00C4"/>
    <w:rsid w:val="00DE5D8F"/>
    <w:rsid w:val="00DF7DAB"/>
    <w:rsid w:val="00E036CC"/>
    <w:rsid w:val="00E03BAD"/>
    <w:rsid w:val="00E06694"/>
    <w:rsid w:val="00E072C7"/>
    <w:rsid w:val="00E33EE9"/>
    <w:rsid w:val="00E34E50"/>
    <w:rsid w:val="00E477CF"/>
    <w:rsid w:val="00E514F5"/>
    <w:rsid w:val="00E64478"/>
    <w:rsid w:val="00E67BB6"/>
    <w:rsid w:val="00E94447"/>
    <w:rsid w:val="00E96DA2"/>
    <w:rsid w:val="00EB08BA"/>
    <w:rsid w:val="00EB205B"/>
    <w:rsid w:val="00EB789E"/>
    <w:rsid w:val="00EC00F3"/>
    <w:rsid w:val="00EC0FF0"/>
    <w:rsid w:val="00EC1DFD"/>
    <w:rsid w:val="00EC4EE7"/>
    <w:rsid w:val="00EC6C5E"/>
    <w:rsid w:val="00EC7B26"/>
    <w:rsid w:val="00ED49B2"/>
    <w:rsid w:val="00EE02A8"/>
    <w:rsid w:val="00EE2A0B"/>
    <w:rsid w:val="00EF3E72"/>
    <w:rsid w:val="00F15A37"/>
    <w:rsid w:val="00F21AFC"/>
    <w:rsid w:val="00F31E40"/>
    <w:rsid w:val="00F3520E"/>
    <w:rsid w:val="00F376DE"/>
    <w:rsid w:val="00F40745"/>
    <w:rsid w:val="00F53C47"/>
    <w:rsid w:val="00F60D24"/>
    <w:rsid w:val="00F65C44"/>
    <w:rsid w:val="00F70D86"/>
    <w:rsid w:val="00F726F3"/>
    <w:rsid w:val="00F737A7"/>
    <w:rsid w:val="00F74A75"/>
    <w:rsid w:val="00F8451D"/>
    <w:rsid w:val="00F90178"/>
    <w:rsid w:val="00F90BA7"/>
    <w:rsid w:val="00F92C6B"/>
    <w:rsid w:val="00F97C04"/>
    <w:rsid w:val="00FA4B8E"/>
    <w:rsid w:val="00FB1AD9"/>
    <w:rsid w:val="00FB62F3"/>
    <w:rsid w:val="00FB7B2C"/>
    <w:rsid w:val="00FD3674"/>
    <w:rsid w:val="00FD4976"/>
    <w:rsid w:val="00FD69E1"/>
    <w:rsid w:val="00FE4398"/>
    <w:rsid w:val="00FE6435"/>
    <w:rsid w:val="00FF05E6"/>
    <w:rsid w:val="00FF2E77"/>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22B010-89D8-4394-AD3F-61C5121B6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419" w:eastAsia="es-419" w:bidi="ar-SA"/>
      </w:rPr>
    </w:rPrDefault>
    <w:pPrDefault/>
  </w:docDefaults>
  <w:latentStyles w:defLockedState="0" w:defUIPriority="0" w:defSemiHidden="0" w:defUnhideWhenUsed="0" w:defQFormat="0" w:count="374">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7F7290"/>
    <w:pPr>
      <w:jc w:val="both"/>
    </w:pPr>
    <w:rPr>
      <w:sz w:val="22"/>
      <w:lang w:val="en-US" w:eastAsia="en-US"/>
    </w:rPr>
  </w:style>
  <w:style w:type="paragraph" w:styleId="Heading1">
    <w:name w:val="heading 1"/>
    <w:basedOn w:val="Normal"/>
    <w:next w:val="Normal"/>
    <w:link w:val="Heading1Char"/>
    <w:uiPriority w:val="9"/>
    <w:qFormat/>
    <w:rsid w:val="00AF7A70"/>
    <w:pPr>
      <w:keepNext/>
      <w:keepLines/>
      <w:spacing w:before="240" w:line="259" w:lineRule="auto"/>
      <w:jc w:val="left"/>
      <w:outlineLvl w:val="0"/>
    </w:pPr>
    <w:rPr>
      <w:rFonts w:ascii="Calibri Light" w:hAnsi="Calibri Light"/>
      <w:color w:val="2E74B5"/>
      <w:sz w:val="32"/>
      <w:szCs w:val="32"/>
    </w:rPr>
  </w:style>
  <w:style w:type="paragraph" w:styleId="Heading2">
    <w:name w:val="heading 2"/>
    <w:basedOn w:val="Normal"/>
    <w:next w:val="Normal"/>
    <w:qFormat/>
    <w:rsid w:val="000172CA"/>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7F7290"/>
    <w:pPr>
      <w:keepNext/>
      <w:jc w:val="center"/>
      <w:outlineLvl w:val="4"/>
    </w:pPr>
    <w:rPr>
      <w:b/>
      <w:sz w:val="24"/>
    </w:rPr>
  </w:style>
  <w:style w:type="paragraph" w:styleId="Heading8">
    <w:name w:val="heading 8"/>
    <w:basedOn w:val="Normal"/>
    <w:next w:val="Normal"/>
    <w:qFormat/>
    <w:rsid w:val="007F7290"/>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F7290"/>
    <w:pPr>
      <w:tabs>
        <w:tab w:val="center" w:pos="4320"/>
        <w:tab w:val="right" w:pos="8640"/>
      </w:tabs>
    </w:pPr>
  </w:style>
  <w:style w:type="character" w:styleId="Hyperlink">
    <w:name w:val="Hyperlink"/>
    <w:rsid w:val="00792397"/>
    <w:rPr>
      <w:color w:val="0000FF"/>
      <w:u w:val="single"/>
    </w:rPr>
  </w:style>
  <w:style w:type="paragraph" w:styleId="Header">
    <w:name w:val="header"/>
    <w:basedOn w:val="Normal"/>
    <w:rsid w:val="004F70E3"/>
    <w:pPr>
      <w:numPr>
        <w:numId w:val="3"/>
      </w:numPr>
      <w:tabs>
        <w:tab w:val="center" w:pos="4320"/>
        <w:tab w:val="right" w:pos="8640"/>
      </w:tabs>
    </w:pPr>
    <w:rPr>
      <w:b/>
      <w:caps/>
      <w:noProof/>
    </w:rPr>
  </w:style>
  <w:style w:type="paragraph" w:styleId="BalloonText">
    <w:name w:val="Balloon Text"/>
    <w:basedOn w:val="Normal"/>
    <w:link w:val="BalloonTextChar"/>
    <w:rsid w:val="00671895"/>
    <w:rPr>
      <w:rFonts w:ascii="Tahoma" w:hAnsi="Tahoma" w:cs="Tahoma"/>
      <w:sz w:val="16"/>
      <w:szCs w:val="16"/>
    </w:rPr>
  </w:style>
  <w:style w:type="character" w:customStyle="1" w:styleId="BalloonTextChar">
    <w:name w:val="Balloon Text Char"/>
    <w:link w:val="BalloonText"/>
    <w:rsid w:val="00671895"/>
    <w:rPr>
      <w:rFonts w:ascii="Tahoma" w:hAnsi="Tahoma" w:cs="Tahoma"/>
      <w:sz w:val="16"/>
      <w:szCs w:val="16"/>
    </w:rPr>
  </w:style>
  <w:style w:type="character" w:customStyle="1" w:styleId="Heading1Char">
    <w:name w:val="Heading 1 Char"/>
    <w:link w:val="Heading1"/>
    <w:uiPriority w:val="9"/>
    <w:rsid w:val="00AF7A70"/>
    <w:rPr>
      <w:rFonts w:ascii="Calibri Light" w:hAnsi="Calibri Light"/>
      <w:color w:val="2E74B5"/>
      <w:sz w:val="32"/>
      <w:szCs w:val="32"/>
      <w:lang w:val="en-US" w:eastAsia="en-US"/>
    </w:rPr>
  </w:style>
  <w:style w:type="paragraph" w:styleId="Bibliography">
    <w:name w:val="Bibliography"/>
    <w:basedOn w:val="Normal"/>
    <w:next w:val="Normal"/>
    <w:uiPriority w:val="37"/>
    <w:unhideWhenUsed/>
    <w:rsid w:val="00AF7A70"/>
  </w:style>
  <w:style w:type="paragraph" w:styleId="NormalWeb">
    <w:name w:val="Normal (Web)"/>
    <w:basedOn w:val="Normal"/>
    <w:uiPriority w:val="99"/>
    <w:unhideWhenUsed/>
    <w:rsid w:val="002952F7"/>
    <w:pPr>
      <w:spacing w:before="100" w:beforeAutospacing="1" w:after="100" w:afterAutospacing="1"/>
      <w:jc w:val="left"/>
    </w:pPr>
    <w:rPr>
      <w:rFonts w:eastAsiaTheme="minorEastAsia"/>
      <w:sz w:val="24"/>
      <w:szCs w:val="24"/>
      <w:lang w:val="es-419" w:eastAsia="es-419"/>
    </w:rPr>
  </w:style>
  <w:style w:type="table" w:styleId="TableGrid">
    <w:name w:val="Table Grid"/>
    <w:basedOn w:val="TableNormal"/>
    <w:uiPriority w:val="39"/>
    <w:rsid w:val="008619E1"/>
    <w:rPr>
      <w:rFonts w:asciiTheme="minorHAnsi" w:eastAsiaTheme="minorHAnsi" w:hAnsiTheme="minorHAnsi" w:cstheme="minorBidi"/>
      <w:sz w:val="22"/>
      <w:szCs w:val="22"/>
      <w:lang w:val="es-P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B6A96"/>
    <w:rPr>
      <w:color w:val="808080"/>
    </w:rPr>
  </w:style>
  <w:style w:type="paragraph" w:styleId="Revision">
    <w:name w:val="Revision"/>
    <w:hidden/>
    <w:uiPriority w:val="99"/>
    <w:semiHidden/>
    <w:rsid w:val="00DD00C4"/>
    <w:rPr>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17897">
      <w:bodyDiv w:val="1"/>
      <w:marLeft w:val="0"/>
      <w:marRight w:val="0"/>
      <w:marTop w:val="0"/>
      <w:marBottom w:val="0"/>
      <w:divBdr>
        <w:top w:val="none" w:sz="0" w:space="0" w:color="auto"/>
        <w:left w:val="none" w:sz="0" w:space="0" w:color="auto"/>
        <w:bottom w:val="none" w:sz="0" w:space="0" w:color="auto"/>
        <w:right w:val="none" w:sz="0" w:space="0" w:color="auto"/>
      </w:divBdr>
    </w:div>
    <w:div w:id="90125773">
      <w:bodyDiv w:val="1"/>
      <w:marLeft w:val="0"/>
      <w:marRight w:val="0"/>
      <w:marTop w:val="0"/>
      <w:marBottom w:val="0"/>
      <w:divBdr>
        <w:top w:val="none" w:sz="0" w:space="0" w:color="auto"/>
        <w:left w:val="none" w:sz="0" w:space="0" w:color="auto"/>
        <w:bottom w:val="none" w:sz="0" w:space="0" w:color="auto"/>
        <w:right w:val="none" w:sz="0" w:space="0" w:color="auto"/>
      </w:divBdr>
    </w:div>
    <w:div w:id="96944990">
      <w:bodyDiv w:val="1"/>
      <w:marLeft w:val="0"/>
      <w:marRight w:val="0"/>
      <w:marTop w:val="0"/>
      <w:marBottom w:val="0"/>
      <w:divBdr>
        <w:top w:val="none" w:sz="0" w:space="0" w:color="auto"/>
        <w:left w:val="none" w:sz="0" w:space="0" w:color="auto"/>
        <w:bottom w:val="none" w:sz="0" w:space="0" w:color="auto"/>
        <w:right w:val="none" w:sz="0" w:space="0" w:color="auto"/>
      </w:divBdr>
    </w:div>
    <w:div w:id="125704378">
      <w:bodyDiv w:val="1"/>
      <w:marLeft w:val="0"/>
      <w:marRight w:val="0"/>
      <w:marTop w:val="0"/>
      <w:marBottom w:val="0"/>
      <w:divBdr>
        <w:top w:val="none" w:sz="0" w:space="0" w:color="auto"/>
        <w:left w:val="none" w:sz="0" w:space="0" w:color="auto"/>
        <w:bottom w:val="none" w:sz="0" w:space="0" w:color="auto"/>
        <w:right w:val="none" w:sz="0" w:space="0" w:color="auto"/>
      </w:divBdr>
    </w:div>
    <w:div w:id="129710358">
      <w:bodyDiv w:val="1"/>
      <w:marLeft w:val="0"/>
      <w:marRight w:val="0"/>
      <w:marTop w:val="0"/>
      <w:marBottom w:val="0"/>
      <w:divBdr>
        <w:top w:val="none" w:sz="0" w:space="0" w:color="auto"/>
        <w:left w:val="none" w:sz="0" w:space="0" w:color="auto"/>
        <w:bottom w:val="none" w:sz="0" w:space="0" w:color="auto"/>
        <w:right w:val="none" w:sz="0" w:space="0" w:color="auto"/>
      </w:divBdr>
    </w:div>
    <w:div w:id="144858876">
      <w:bodyDiv w:val="1"/>
      <w:marLeft w:val="0"/>
      <w:marRight w:val="0"/>
      <w:marTop w:val="0"/>
      <w:marBottom w:val="0"/>
      <w:divBdr>
        <w:top w:val="none" w:sz="0" w:space="0" w:color="auto"/>
        <w:left w:val="none" w:sz="0" w:space="0" w:color="auto"/>
        <w:bottom w:val="none" w:sz="0" w:space="0" w:color="auto"/>
        <w:right w:val="none" w:sz="0" w:space="0" w:color="auto"/>
      </w:divBdr>
    </w:div>
    <w:div w:id="163400635">
      <w:bodyDiv w:val="1"/>
      <w:marLeft w:val="0"/>
      <w:marRight w:val="0"/>
      <w:marTop w:val="0"/>
      <w:marBottom w:val="0"/>
      <w:divBdr>
        <w:top w:val="none" w:sz="0" w:space="0" w:color="auto"/>
        <w:left w:val="none" w:sz="0" w:space="0" w:color="auto"/>
        <w:bottom w:val="none" w:sz="0" w:space="0" w:color="auto"/>
        <w:right w:val="none" w:sz="0" w:space="0" w:color="auto"/>
      </w:divBdr>
    </w:div>
    <w:div w:id="202131940">
      <w:bodyDiv w:val="1"/>
      <w:marLeft w:val="0"/>
      <w:marRight w:val="0"/>
      <w:marTop w:val="0"/>
      <w:marBottom w:val="0"/>
      <w:divBdr>
        <w:top w:val="none" w:sz="0" w:space="0" w:color="auto"/>
        <w:left w:val="none" w:sz="0" w:space="0" w:color="auto"/>
        <w:bottom w:val="none" w:sz="0" w:space="0" w:color="auto"/>
        <w:right w:val="none" w:sz="0" w:space="0" w:color="auto"/>
      </w:divBdr>
    </w:div>
    <w:div w:id="224919584">
      <w:bodyDiv w:val="1"/>
      <w:marLeft w:val="0"/>
      <w:marRight w:val="0"/>
      <w:marTop w:val="0"/>
      <w:marBottom w:val="0"/>
      <w:divBdr>
        <w:top w:val="none" w:sz="0" w:space="0" w:color="auto"/>
        <w:left w:val="none" w:sz="0" w:space="0" w:color="auto"/>
        <w:bottom w:val="none" w:sz="0" w:space="0" w:color="auto"/>
        <w:right w:val="none" w:sz="0" w:space="0" w:color="auto"/>
      </w:divBdr>
    </w:div>
    <w:div w:id="229121480">
      <w:bodyDiv w:val="1"/>
      <w:marLeft w:val="0"/>
      <w:marRight w:val="0"/>
      <w:marTop w:val="0"/>
      <w:marBottom w:val="0"/>
      <w:divBdr>
        <w:top w:val="none" w:sz="0" w:space="0" w:color="auto"/>
        <w:left w:val="none" w:sz="0" w:space="0" w:color="auto"/>
        <w:bottom w:val="none" w:sz="0" w:space="0" w:color="auto"/>
        <w:right w:val="none" w:sz="0" w:space="0" w:color="auto"/>
      </w:divBdr>
    </w:div>
    <w:div w:id="230308884">
      <w:bodyDiv w:val="1"/>
      <w:marLeft w:val="0"/>
      <w:marRight w:val="0"/>
      <w:marTop w:val="0"/>
      <w:marBottom w:val="0"/>
      <w:divBdr>
        <w:top w:val="none" w:sz="0" w:space="0" w:color="auto"/>
        <w:left w:val="none" w:sz="0" w:space="0" w:color="auto"/>
        <w:bottom w:val="none" w:sz="0" w:space="0" w:color="auto"/>
        <w:right w:val="none" w:sz="0" w:space="0" w:color="auto"/>
      </w:divBdr>
    </w:div>
    <w:div w:id="230429203">
      <w:bodyDiv w:val="1"/>
      <w:marLeft w:val="0"/>
      <w:marRight w:val="0"/>
      <w:marTop w:val="0"/>
      <w:marBottom w:val="0"/>
      <w:divBdr>
        <w:top w:val="none" w:sz="0" w:space="0" w:color="auto"/>
        <w:left w:val="none" w:sz="0" w:space="0" w:color="auto"/>
        <w:bottom w:val="none" w:sz="0" w:space="0" w:color="auto"/>
        <w:right w:val="none" w:sz="0" w:space="0" w:color="auto"/>
      </w:divBdr>
    </w:div>
    <w:div w:id="243883123">
      <w:bodyDiv w:val="1"/>
      <w:marLeft w:val="0"/>
      <w:marRight w:val="0"/>
      <w:marTop w:val="0"/>
      <w:marBottom w:val="0"/>
      <w:divBdr>
        <w:top w:val="none" w:sz="0" w:space="0" w:color="auto"/>
        <w:left w:val="none" w:sz="0" w:space="0" w:color="auto"/>
        <w:bottom w:val="none" w:sz="0" w:space="0" w:color="auto"/>
        <w:right w:val="none" w:sz="0" w:space="0" w:color="auto"/>
      </w:divBdr>
    </w:div>
    <w:div w:id="256524006">
      <w:bodyDiv w:val="1"/>
      <w:marLeft w:val="0"/>
      <w:marRight w:val="0"/>
      <w:marTop w:val="0"/>
      <w:marBottom w:val="0"/>
      <w:divBdr>
        <w:top w:val="none" w:sz="0" w:space="0" w:color="auto"/>
        <w:left w:val="none" w:sz="0" w:space="0" w:color="auto"/>
        <w:bottom w:val="none" w:sz="0" w:space="0" w:color="auto"/>
        <w:right w:val="none" w:sz="0" w:space="0" w:color="auto"/>
      </w:divBdr>
    </w:div>
    <w:div w:id="273561535">
      <w:bodyDiv w:val="1"/>
      <w:marLeft w:val="0"/>
      <w:marRight w:val="0"/>
      <w:marTop w:val="0"/>
      <w:marBottom w:val="0"/>
      <w:divBdr>
        <w:top w:val="none" w:sz="0" w:space="0" w:color="auto"/>
        <w:left w:val="none" w:sz="0" w:space="0" w:color="auto"/>
        <w:bottom w:val="none" w:sz="0" w:space="0" w:color="auto"/>
        <w:right w:val="none" w:sz="0" w:space="0" w:color="auto"/>
      </w:divBdr>
    </w:div>
    <w:div w:id="282267928">
      <w:bodyDiv w:val="1"/>
      <w:marLeft w:val="0"/>
      <w:marRight w:val="0"/>
      <w:marTop w:val="0"/>
      <w:marBottom w:val="0"/>
      <w:divBdr>
        <w:top w:val="none" w:sz="0" w:space="0" w:color="auto"/>
        <w:left w:val="none" w:sz="0" w:space="0" w:color="auto"/>
        <w:bottom w:val="none" w:sz="0" w:space="0" w:color="auto"/>
        <w:right w:val="none" w:sz="0" w:space="0" w:color="auto"/>
      </w:divBdr>
    </w:div>
    <w:div w:id="285476604">
      <w:bodyDiv w:val="1"/>
      <w:marLeft w:val="0"/>
      <w:marRight w:val="0"/>
      <w:marTop w:val="0"/>
      <w:marBottom w:val="0"/>
      <w:divBdr>
        <w:top w:val="none" w:sz="0" w:space="0" w:color="auto"/>
        <w:left w:val="none" w:sz="0" w:space="0" w:color="auto"/>
        <w:bottom w:val="none" w:sz="0" w:space="0" w:color="auto"/>
        <w:right w:val="none" w:sz="0" w:space="0" w:color="auto"/>
      </w:divBdr>
    </w:div>
    <w:div w:id="295649798">
      <w:bodyDiv w:val="1"/>
      <w:marLeft w:val="0"/>
      <w:marRight w:val="0"/>
      <w:marTop w:val="0"/>
      <w:marBottom w:val="0"/>
      <w:divBdr>
        <w:top w:val="none" w:sz="0" w:space="0" w:color="auto"/>
        <w:left w:val="none" w:sz="0" w:space="0" w:color="auto"/>
        <w:bottom w:val="none" w:sz="0" w:space="0" w:color="auto"/>
        <w:right w:val="none" w:sz="0" w:space="0" w:color="auto"/>
      </w:divBdr>
    </w:div>
    <w:div w:id="297540413">
      <w:bodyDiv w:val="1"/>
      <w:marLeft w:val="0"/>
      <w:marRight w:val="0"/>
      <w:marTop w:val="0"/>
      <w:marBottom w:val="0"/>
      <w:divBdr>
        <w:top w:val="none" w:sz="0" w:space="0" w:color="auto"/>
        <w:left w:val="none" w:sz="0" w:space="0" w:color="auto"/>
        <w:bottom w:val="none" w:sz="0" w:space="0" w:color="auto"/>
        <w:right w:val="none" w:sz="0" w:space="0" w:color="auto"/>
      </w:divBdr>
    </w:div>
    <w:div w:id="314146123">
      <w:bodyDiv w:val="1"/>
      <w:marLeft w:val="0"/>
      <w:marRight w:val="0"/>
      <w:marTop w:val="0"/>
      <w:marBottom w:val="0"/>
      <w:divBdr>
        <w:top w:val="none" w:sz="0" w:space="0" w:color="auto"/>
        <w:left w:val="none" w:sz="0" w:space="0" w:color="auto"/>
        <w:bottom w:val="none" w:sz="0" w:space="0" w:color="auto"/>
        <w:right w:val="none" w:sz="0" w:space="0" w:color="auto"/>
      </w:divBdr>
    </w:div>
    <w:div w:id="315111254">
      <w:bodyDiv w:val="1"/>
      <w:marLeft w:val="0"/>
      <w:marRight w:val="0"/>
      <w:marTop w:val="0"/>
      <w:marBottom w:val="0"/>
      <w:divBdr>
        <w:top w:val="none" w:sz="0" w:space="0" w:color="auto"/>
        <w:left w:val="none" w:sz="0" w:space="0" w:color="auto"/>
        <w:bottom w:val="none" w:sz="0" w:space="0" w:color="auto"/>
        <w:right w:val="none" w:sz="0" w:space="0" w:color="auto"/>
      </w:divBdr>
    </w:div>
    <w:div w:id="320549892">
      <w:bodyDiv w:val="1"/>
      <w:marLeft w:val="0"/>
      <w:marRight w:val="0"/>
      <w:marTop w:val="0"/>
      <w:marBottom w:val="0"/>
      <w:divBdr>
        <w:top w:val="none" w:sz="0" w:space="0" w:color="auto"/>
        <w:left w:val="none" w:sz="0" w:space="0" w:color="auto"/>
        <w:bottom w:val="none" w:sz="0" w:space="0" w:color="auto"/>
        <w:right w:val="none" w:sz="0" w:space="0" w:color="auto"/>
      </w:divBdr>
    </w:div>
    <w:div w:id="329022776">
      <w:bodyDiv w:val="1"/>
      <w:marLeft w:val="0"/>
      <w:marRight w:val="0"/>
      <w:marTop w:val="0"/>
      <w:marBottom w:val="0"/>
      <w:divBdr>
        <w:top w:val="none" w:sz="0" w:space="0" w:color="auto"/>
        <w:left w:val="none" w:sz="0" w:space="0" w:color="auto"/>
        <w:bottom w:val="none" w:sz="0" w:space="0" w:color="auto"/>
        <w:right w:val="none" w:sz="0" w:space="0" w:color="auto"/>
      </w:divBdr>
    </w:div>
    <w:div w:id="335688425">
      <w:bodyDiv w:val="1"/>
      <w:marLeft w:val="0"/>
      <w:marRight w:val="0"/>
      <w:marTop w:val="0"/>
      <w:marBottom w:val="0"/>
      <w:divBdr>
        <w:top w:val="none" w:sz="0" w:space="0" w:color="auto"/>
        <w:left w:val="none" w:sz="0" w:space="0" w:color="auto"/>
        <w:bottom w:val="none" w:sz="0" w:space="0" w:color="auto"/>
        <w:right w:val="none" w:sz="0" w:space="0" w:color="auto"/>
      </w:divBdr>
    </w:div>
    <w:div w:id="339360020">
      <w:bodyDiv w:val="1"/>
      <w:marLeft w:val="0"/>
      <w:marRight w:val="0"/>
      <w:marTop w:val="0"/>
      <w:marBottom w:val="0"/>
      <w:divBdr>
        <w:top w:val="none" w:sz="0" w:space="0" w:color="auto"/>
        <w:left w:val="none" w:sz="0" w:space="0" w:color="auto"/>
        <w:bottom w:val="none" w:sz="0" w:space="0" w:color="auto"/>
        <w:right w:val="none" w:sz="0" w:space="0" w:color="auto"/>
      </w:divBdr>
    </w:div>
    <w:div w:id="353464373">
      <w:bodyDiv w:val="1"/>
      <w:marLeft w:val="0"/>
      <w:marRight w:val="0"/>
      <w:marTop w:val="0"/>
      <w:marBottom w:val="0"/>
      <w:divBdr>
        <w:top w:val="none" w:sz="0" w:space="0" w:color="auto"/>
        <w:left w:val="none" w:sz="0" w:space="0" w:color="auto"/>
        <w:bottom w:val="none" w:sz="0" w:space="0" w:color="auto"/>
        <w:right w:val="none" w:sz="0" w:space="0" w:color="auto"/>
      </w:divBdr>
    </w:div>
    <w:div w:id="370806365">
      <w:bodyDiv w:val="1"/>
      <w:marLeft w:val="0"/>
      <w:marRight w:val="0"/>
      <w:marTop w:val="0"/>
      <w:marBottom w:val="0"/>
      <w:divBdr>
        <w:top w:val="none" w:sz="0" w:space="0" w:color="auto"/>
        <w:left w:val="none" w:sz="0" w:space="0" w:color="auto"/>
        <w:bottom w:val="none" w:sz="0" w:space="0" w:color="auto"/>
        <w:right w:val="none" w:sz="0" w:space="0" w:color="auto"/>
      </w:divBdr>
    </w:div>
    <w:div w:id="392435916">
      <w:bodyDiv w:val="1"/>
      <w:marLeft w:val="0"/>
      <w:marRight w:val="0"/>
      <w:marTop w:val="0"/>
      <w:marBottom w:val="0"/>
      <w:divBdr>
        <w:top w:val="none" w:sz="0" w:space="0" w:color="auto"/>
        <w:left w:val="none" w:sz="0" w:space="0" w:color="auto"/>
        <w:bottom w:val="none" w:sz="0" w:space="0" w:color="auto"/>
        <w:right w:val="none" w:sz="0" w:space="0" w:color="auto"/>
      </w:divBdr>
    </w:div>
    <w:div w:id="409472921">
      <w:bodyDiv w:val="1"/>
      <w:marLeft w:val="0"/>
      <w:marRight w:val="0"/>
      <w:marTop w:val="0"/>
      <w:marBottom w:val="0"/>
      <w:divBdr>
        <w:top w:val="none" w:sz="0" w:space="0" w:color="auto"/>
        <w:left w:val="none" w:sz="0" w:space="0" w:color="auto"/>
        <w:bottom w:val="none" w:sz="0" w:space="0" w:color="auto"/>
        <w:right w:val="none" w:sz="0" w:space="0" w:color="auto"/>
      </w:divBdr>
    </w:div>
    <w:div w:id="515114534">
      <w:bodyDiv w:val="1"/>
      <w:marLeft w:val="0"/>
      <w:marRight w:val="0"/>
      <w:marTop w:val="0"/>
      <w:marBottom w:val="0"/>
      <w:divBdr>
        <w:top w:val="none" w:sz="0" w:space="0" w:color="auto"/>
        <w:left w:val="none" w:sz="0" w:space="0" w:color="auto"/>
        <w:bottom w:val="none" w:sz="0" w:space="0" w:color="auto"/>
        <w:right w:val="none" w:sz="0" w:space="0" w:color="auto"/>
      </w:divBdr>
    </w:div>
    <w:div w:id="534855438">
      <w:bodyDiv w:val="1"/>
      <w:marLeft w:val="0"/>
      <w:marRight w:val="0"/>
      <w:marTop w:val="0"/>
      <w:marBottom w:val="0"/>
      <w:divBdr>
        <w:top w:val="none" w:sz="0" w:space="0" w:color="auto"/>
        <w:left w:val="none" w:sz="0" w:space="0" w:color="auto"/>
        <w:bottom w:val="none" w:sz="0" w:space="0" w:color="auto"/>
        <w:right w:val="none" w:sz="0" w:space="0" w:color="auto"/>
      </w:divBdr>
    </w:div>
    <w:div w:id="561913880">
      <w:bodyDiv w:val="1"/>
      <w:marLeft w:val="0"/>
      <w:marRight w:val="0"/>
      <w:marTop w:val="0"/>
      <w:marBottom w:val="0"/>
      <w:divBdr>
        <w:top w:val="none" w:sz="0" w:space="0" w:color="auto"/>
        <w:left w:val="none" w:sz="0" w:space="0" w:color="auto"/>
        <w:bottom w:val="none" w:sz="0" w:space="0" w:color="auto"/>
        <w:right w:val="none" w:sz="0" w:space="0" w:color="auto"/>
      </w:divBdr>
    </w:div>
    <w:div w:id="565454804">
      <w:bodyDiv w:val="1"/>
      <w:marLeft w:val="0"/>
      <w:marRight w:val="0"/>
      <w:marTop w:val="0"/>
      <w:marBottom w:val="0"/>
      <w:divBdr>
        <w:top w:val="none" w:sz="0" w:space="0" w:color="auto"/>
        <w:left w:val="none" w:sz="0" w:space="0" w:color="auto"/>
        <w:bottom w:val="none" w:sz="0" w:space="0" w:color="auto"/>
        <w:right w:val="none" w:sz="0" w:space="0" w:color="auto"/>
      </w:divBdr>
    </w:div>
    <w:div w:id="587233160">
      <w:bodyDiv w:val="1"/>
      <w:marLeft w:val="0"/>
      <w:marRight w:val="0"/>
      <w:marTop w:val="0"/>
      <w:marBottom w:val="0"/>
      <w:divBdr>
        <w:top w:val="none" w:sz="0" w:space="0" w:color="auto"/>
        <w:left w:val="none" w:sz="0" w:space="0" w:color="auto"/>
        <w:bottom w:val="none" w:sz="0" w:space="0" w:color="auto"/>
        <w:right w:val="none" w:sz="0" w:space="0" w:color="auto"/>
      </w:divBdr>
    </w:div>
    <w:div w:id="595212910">
      <w:bodyDiv w:val="1"/>
      <w:marLeft w:val="0"/>
      <w:marRight w:val="0"/>
      <w:marTop w:val="0"/>
      <w:marBottom w:val="0"/>
      <w:divBdr>
        <w:top w:val="none" w:sz="0" w:space="0" w:color="auto"/>
        <w:left w:val="none" w:sz="0" w:space="0" w:color="auto"/>
        <w:bottom w:val="none" w:sz="0" w:space="0" w:color="auto"/>
        <w:right w:val="none" w:sz="0" w:space="0" w:color="auto"/>
      </w:divBdr>
    </w:div>
    <w:div w:id="608317023">
      <w:bodyDiv w:val="1"/>
      <w:marLeft w:val="0"/>
      <w:marRight w:val="0"/>
      <w:marTop w:val="0"/>
      <w:marBottom w:val="0"/>
      <w:divBdr>
        <w:top w:val="none" w:sz="0" w:space="0" w:color="auto"/>
        <w:left w:val="none" w:sz="0" w:space="0" w:color="auto"/>
        <w:bottom w:val="none" w:sz="0" w:space="0" w:color="auto"/>
        <w:right w:val="none" w:sz="0" w:space="0" w:color="auto"/>
      </w:divBdr>
    </w:div>
    <w:div w:id="622464431">
      <w:bodyDiv w:val="1"/>
      <w:marLeft w:val="0"/>
      <w:marRight w:val="0"/>
      <w:marTop w:val="0"/>
      <w:marBottom w:val="0"/>
      <w:divBdr>
        <w:top w:val="none" w:sz="0" w:space="0" w:color="auto"/>
        <w:left w:val="none" w:sz="0" w:space="0" w:color="auto"/>
        <w:bottom w:val="none" w:sz="0" w:space="0" w:color="auto"/>
        <w:right w:val="none" w:sz="0" w:space="0" w:color="auto"/>
      </w:divBdr>
    </w:div>
    <w:div w:id="632759406">
      <w:bodyDiv w:val="1"/>
      <w:marLeft w:val="0"/>
      <w:marRight w:val="0"/>
      <w:marTop w:val="0"/>
      <w:marBottom w:val="0"/>
      <w:divBdr>
        <w:top w:val="none" w:sz="0" w:space="0" w:color="auto"/>
        <w:left w:val="none" w:sz="0" w:space="0" w:color="auto"/>
        <w:bottom w:val="none" w:sz="0" w:space="0" w:color="auto"/>
        <w:right w:val="none" w:sz="0" w:space="0" w:color="auto"/>
      </w:divBdr>
    </w:div>
    <w:div w:id="658273281">
      <w:bodyDiv w:val="1"/>
      <w:marLeft w:val="0"/>
      <w:marRight w:val="0"/>
      <w:marTop w:val="0"/>
      <w:marBottom w:val="0"/>
      <w:divBdr>
        <w:top w:val="none" w:sz="0" w:space="0" w:color="auto"/>
        <w:left w:val="none" w:sz="0" w:space="0" w:color="auto"/>
        <w:bottom w:val="none" w:sz="0" w:space="0" w:color="auto"/>
        <w:right w:val="none" w:sz="0" w:space="0" w:color="auto"/>
      </w:divBdr>
    </w:div>
    <w:div w:id="670985578">
      <w:bodyDiv w:val="1"/>
      <w:marLeft w:val="0"/>
      <w:marRight w:val="0"/>
      <w:marTop w:val="0"/>
      <w:marBottom w:val="0"/>
      <w:divBdr>
        <w:top w:val="none" w:sz="0" w:space="0" w:color="auto"/>
        <w:left w:val="none" w:sz="0" w:space="0" w:color="auto"/>
        <w:bottom w:val="none" w:sz="0" w:space="0" w:color="auto"/>
        <w:right w:val="none" w:sz="0" w:space="0" w:color="auto"/>
      </w:divBdr>
    </w:div>
    <w:div w:id="677804840">
      <w:bodyDiv w:val="1"/>
      <w:marLeft w:val="0"/>
      <w:marRight w:val="0"/>
      <w:marTop w:val="0"/>
      <w:marBottom w:val="0"/>
      <w:divBdr>
        <w:top w:val="none" w:sz="0" w:space="0" w:color="auto"/>
        <w:left w:val="none" w:sz="0" w:space="0" w:color="auto"/>
        <w:bottom w:val="none" w:sz="0" w:space="0" w:color="auto"/>
        <w:right w:val="none" w:sz="0" w:space="0" w:color="auto"/>
      </w:divBdr>
    </w:div>
    <w:div w:id="697043228">
      <w:bodyDiv w:val="1"/>
      <w:marLeft w:val="0"/>
      <w:marRight w:val="0"/>
      <w:marTop w:val="0"/>
      <w:marBottom w:val="0"/>
      <w:divBdr>
        <w:top w:val="none" w:sz="0" w:space="0" w:color="auto"/>
        <w:left w:val="none" w:sz="0" w:space="0" w:color="auto"/>
        <w:bottom w:val="none" w:sz="0" w:space="0" w:color="auto"/>
        <w:right w:val="none" w:sz="0" w:space="0" w:color="auto"/>
      </w:divBdr>
    </w:div>
    <w:div w:id="722993396">
      <w:bodyDiv w:val="1"/>
      <w:marLeft w:val="0"/>
      <w:marRight w:val="0"/>
      <w:marTop w:val="0"/>
      <w:marBottom w:val="0"/>
      <w:divBdr>
        <w:top w:val="none" w:sz="0" w:space="0" w:color="auto"/>
        <w:left w:val="none" w:sz="0" w:space="0" w:color="auto"/>
        <w:bottom w:val="none" w:sz="0" w:space="0" w:color="auto"/>
        <w:right w:val="none" w:sz="0" w:space="0" w:color="auto"/>
      </w:divBdr>
    </w:div>
    <w:div w:id="753625762">
      <w:bodyDiv w:val="1"/>
      <w:marLeft w:val="0"/>
      <w:marRight w:val="0"/>
      <w:marTop w:val="0"/>
      <w:marBottom w:val="0"/>
      <w:divBdr>
        <w:top w:val="none" w:sz="0" w:space="0" w:color="auto"/>
        <w:left w:val="none" w:sz="0" w:space="0" w:color="auto"/>
        <w:bottom w:val="none" w:sz="0" w:space="0" w:color="auto"/>
        <w:right w:val="none" w:sz="0" w:space="0" w:color="auto"/>
      </w:divBdr>
    </w:div>
    <w:div w:id="758405049">
      <w:bodyDiv w:val="1"/>
      <w:marLeft w:val="0"/>
      <w:marRight w:val="0"/>
      <w:marTop w:val="0"/>
      <w:marBottom w:val="0"/>
      <w:divBdr>
        <w:top w:val="none" w:sz="0" w:space="0" w:color="auto"/>
        <w:left w:val="none" w:sz="0" w:space="0" w:color="auto"/>
        <w:bottom w:val="none" w:sz="0" w:space="0" w:color="auto"/>
        <w:right w:val="none" w:sz="0" w:space="0" w:color="auto"/>
      </w:divBdr>
    </w:div>
    <w:div w:id="761682489">
      <w:bodyDiv w:val="1"/>
      <w:marLeft w:val="0"/>
      <w:marRight w:val="0"/>
      <w:marTop w:val="0"/>
      <w:marBottom w:val="0"/>
      <w:divBdr>
        <w:top w:val="none" w:sz="0" w:space="0" w:color="auto"/>
        <w:left w:val="none" w:sz="0" w:space="0" w:color="auto"/>
        <w:bottom w:val="none" w:sz="0" w:space="0" w:color="auto"/>
        <w:right w:val="none" w:sz="0" w:space="0" w:color="auto"/>
      </w:divBdr>
    </w:div>
    <w:div w:id="782772212">
      <w:bodyDiv w:val="1"/>
      <w:marLeft w:val="0"/>
      <w:marRight w:val="0"/>
      <w:marTop w:val="0"/>
      <w:marBottom w:val="0"/>
      <w:divBdr>
        <w:top w:val="none" w:sz="0" w:space="0" w:color="auto"/>
        <w:left w:val="none" w:sz="0" w:space="0" w:color="auto"/>
        <w:bottom w:val="none" w:sz="0" w:space="0" w:color="auto"/>
        <w:right w:val="none" w:sz="0" w:space="0" w:color="auto"/>
      </w:divBdr>
    </w:div>
    <w:div w:id="830491176">
      <w:bodyDiv w:val="1"/>
      <w:marLeft w:val="0"/>
      <w:marRight w:val="0"/>
      <w:marTop w:val="0"/>
      <w:marBottom w:val="0"/>
      <w:divBdr>
        <w:top w:val="none" w:sz="0" w:space="0" w:color="auto"/>
        <w:left w:val="none" w:sz="0" w:space="0" w:color="auto"/>
        <w:bottom w:val="none" w:sz="0" w:space="0" w:color="auto"/>
        <w:right w:val="none" w:sz="0" w:space="0" w:color="auto"/>
      </w:divBdr>
    </w:div>
    <w:div w:id="886723731">
      <w:bodyDiv w:val="1"/>
      <w:marLeft w:val="0"/>
      <w:marRight w:val="0"/>
      <w:marTop w:val="0"/>
      <w:marBottom w:val="0"/>
      <w:divBdr>
        <w:top w:val="none" w:sz="0" w:space="0" w:color="auto"/>
        <w:left w:val="none" w:sz="0" w:space="0" w:color="auto"/>
        <w:bottom w:val="none" w:sz="0" w:space="0" w:color="auto"/>
        <w:right w:val="none" w:sz="0" w:space="0" w:color="auto"/>
      </w:divBdr>
    </w:div>
    <w:div w:id="892351006">
      <w:bodyDiv w:val="1"/>
      <w:marLeft w:val="0"/>
      <w:marRight w:val="0"/>
      <w:marTop w:val="0"/>
      <w:marBottom w:val="0"/>
      <w:divBdr>
        <w:top w:val="none" w:sz="0" w:space="0" w:color="auto"/>
        <w:left w:val="none" w:sz="0" w:space="0" w:color="auto"/>
        <w:bottom w:val="none" w:sz="0" w:space="0" w:color="auto"/>
        <w:right w:val="none" w:sz="0" w:space="0" w:color="auto"/>
      </w:divBdr>
    </w:div>
    <w:div w:id="908154424">
      <w:bodyDiv w:val="1"/>
      <w:marLeft w:val="0"/>
      <w:marRight w:val="0"/>
      <w:marTop w:val="0"/>
      <w:marBottom w:val="0"/>
      <w:divBdr>
        <w:top w:val="none" w:sz="0" w:space="0" w:color="auto"/>
        <w:left w:val="none" w:sz="0" w:space="0" w:color="auto"/>
        <w:bottom w:val="none" w:sz="0" w:space="0" w:color="auto"/>
        <w:right w:val="none" w:sz="0" w:space="0" w:color="auto"/>
      </w:divBdr>
    </w:div>
    <w:div w:id="910195517">
      <w:bodyDiv w:val="1"/>
      <w:marLeft w:val="0"/>
      <w:marRight w:val="0"/>
      <w:marTop w:val="0"/>
      <w:marBottom w:val="0"/>
      <w:divBdr>
        <w:top w:val="none" w:sz="0" w:space="0" w:color="auto"/>
        <w:left w:val="none" w:sz="0" w:space="0" w:color="auto"/>
        <w:bottom w:val="none" w:sz="0" w:space="0" w:color="auto"/>
        <w:right w:val="none" w:sz="0" w:space="0" w:color="auto"/>
      </w:divBdr>
    </w:div>
    <w:div w:id="916591250">
      <w:bodyDiv w:val="1"/>
      <w:marLeft w:val="0"/>
      <w:marRight w:val="0"/>
      <w:marTop w:val="0"/>
      <w:marBottom w:val="0"/>
      <w:divBdr>
        <w:top w:val="none" w:sz="0" w:space="0" w:color="auto"/>
        <w:left w:val="none" w:sz="0" w:space="0" w:color="auto"/>
        <w:bottom w:val="none" w:sz="0" w:space="0" w:color="auto"/>
        <w:right w:val="none" w:sz="0" w:space="0" w:color="auto"/>
      </w:divBdr>
    </w:div>
    <w:div w:id="927540010">
      <w:bodyDiv w:val="1"/>
      <w:marLeft w:val="0"/>
      <w:marRight w:val="0"/>
      <w:marTop w:val="0"/>
      <w:marBottom w:val="0"/>
      <w:divBdr>
        <w:top w:val="none" w:sz="0" w:space="0" w:color="auto"/>
        <w:left w:val="none" w:sz="0" w:space="0" w:color="auto"/>
        <w:bottom w:val="none" w:sz="0" w:space="0" w:color="auto"/>
        <w:right w:val="none" w:sz="0" w:space="0" w:color="auto"/>
      </w:divBdr>
    </w:div>
    <w:div w:id="935215368">
      <w:bodyDiv w:val="1"/>
      <w:marLeft w:val="0"/>
      <w:marRight w:val="0"/>
      <w:marTop w:val="0"/>
      <w:marBottom w:val="0"/>
      <w:divBdr>
        <w:top w:val="none" w:sz="0" w:space="0" w:color="auto"/>
        <w:left w:val="none" w:sz="0" w:space="0" w:color="auto"/>
        <w:bottom w:val="none" w:sz="0" w:space="0" w:color="auto"/>
        <w:right w:val="none" w:sz="0" w:space="0" w:color="auto"/>
      </w:divBdr>
    </w:div>
    <w:div w:id="954601611">
      <w:bodyDiv w:val="1"/>
      <w:marLeft w:val="0"/>
      <w:marRight w:val="0"/>
      <w:marTop w:val="0"/>
      <w:marBottom w:val="0"/>
      <w:divBdr>
        <w:top w:val="none" w:sz="0" w:space="0" w:color="auto"/>
        <w:left w:val="none" w:sz="0" w:space="0" w:color="auto"/>
        <w:bottom w:val="none" w:sz="0" w:space="0" w:color="auto"/>
        <w:right w:val="none" w:sz="0" w:space="0" w:color="auto"/>
      </w:divBdr>
    </w:div>
    <w:div w:id="979463398">
      <w:bodyDiv w:val="1"/>
      <w:marLeft w:val="0"/>
      <w:marRight w:val="0"/>
      <w:marTop w:val="0"/>
      <w:marBottom w:val="0"/>
      <w:divBdr>
        <w:top w:val="none" w:sz="0" w:space="0" w:color="auto"/>
        <w:left w:val="none" w:sz="0" w:space="0" w:color="auto"/>
        <w:bottom w:val="none" w:sz="0" w:space="0" w:color="auto"/>
        <w:right w:val="none" w:sz="0" w:space="0" w:color="auto"/>
      </w:divBdr>
    </w:div>
    <w:div w:id="992224094">
      <w:bodyDiv w:val="1"/>
      <w:marLeft w:val="0"/>
      <w:marRight w:val="0"/>
      <w:marTop w:val="0"/>
      <w:marBottom w:val="0"/>
      <w:divBdr>
        <w:top w:val="none" w:sz="0" w:space="0" w:color="auto"/>
        <w:left w:val="none" w:sz="0" w:space="0" w:color="auto"/>
        <w:bottom w:val="none" w:sz="0" w:space="0" w:color="auto"/>
        <w:right w:val="none" w:sz="0" w:space="0" w:color="auto"/>
      </w:divBdr>
    </w:div>
    <w:div w:id="1007564882">
      <w:bodyDiv w:val="1"/>
      <w:marLeft w:val="0"/>
      <w:marRight w:val="0"/>
      <w:marTop w:val="0"/>
      <w:marBottom w:val="0"/>
      <w:divBdr>
        <w:top w:val="none" w:sz="0" w:space="0" w:color="auto"/>
        <w:left w:val="none" w:sz="0" w:space="0" w:color="auto"/>
        <w:bottom w:val="none" w:sz="0" w:space="0" w:color="auto"/>
        <w:right w:val="none" w:sz="0" w:space="0" w:color="auto"/>
      </w:divBdr>
    </w:div>
    <w:div w:id="1016730832">
      <w:bodyDiv w:val="1"/>
      <w:marLeft w:val="0"/>
      <w:marRight w:val="0"/>
      <w:marTop w:val="0"/>
      <w:marBottom w:val="0"/>
      <w:divBdr>
        <w:top w:val="none" w:sz="0" w:space="0" w:color="auto"/>
        <w:left w:val="none" w:sz="0" w:space="0" w:color="auto"/>
        <w:bottom w:val="none" w:sz="0" w:space="0" w:color="auto"/>
        <w:right w:val="none" w:sz="0" w:space="0" w:color="auto"/>
      </w:divBdr>
    </w:div>
    <w:div w:id="1038974010">
      <w:bodyDiv w:val="1"/>
      <w:marLeft w:val="0"/>
      <w:marRight w:val="0"/>
      <w:marTop w:val="0"/>
      <w:marBottom w:val="0"/>
      <w:divBdr>
        <w:top w:val="none" w:sz="0" w:space="0" w:color="auto"/>
        <w:left w:val="none" w:sz="0" w:space="0" w:color="auto"/>
        <w:bottom w:val="none" w:sz="0" w:space="0" w:color="auto"/>
        <w:right w:val="none" w:sz="0" w:space="0" w:color="auto"/>
      </w:divBdr>
    </w:div>
    <w:div w:id="1087920472">
      <w:bodyDiv w:val="1"/>
      <w:marLeft w:val="0"/>
      <w:marRight w:val="0"/>
      <w:marTop w:val="0"/>
      <w:marBottom w:val="0"/>
      <w:divBdr>
        <w:top w:val="none" w:sz="0" w:space="0" w:color="auto"/>
        <w:left w:val="none" w:sz="0" w:space="0" w:color="auto"/>
        <w:bottom w:val="none" w:sz="0" w:space="0" w:color="auto"/>
        <w:right w:val="none" w:sz="0" w:space="0" w:color="auto"/>
      </w:divBdr>
    </w:div>
    <w:div w:id="1095175902">
      <w:bodyDiv w:val="1"/>
      <w:marLeft w:val="0"/>
      <w:marRight w:val="0"/>
      <w:marTop w:val="0"/>
      <w:marBottom w:val="0"/>
      <w:divBdr>
        <w:top w:val="none" w:sz="0" w:space="0" w:color="auto"/>
        <w:left w:val="none" w:sz="0" w:space="0" w:color="auto"/>
        <w:bottom w:val="none" w:sz="0" w:space="0" w:color="auto"/>
        <w:right w:val="none" w:sz="0" w:space="0" w:color="auto"/>
      </w:divBdr>
    </w:div>
    <w:div w:id="1100488211">
      <w:bodyDiv w:val="1"/>
      <w:marLeft w:val="0"/>
      <w:marRight w:val="0"/>
      <w:marTop w:val="0"/>
      <w:marBottom w:val="0"/>
      <w:divBdr>
        <w:top w:val="none" w:sz="0" w:space="0" w:color="auto"/>
        <w:left w:val="none" w:sz="0" w:space="0" w:color="auto"/>
        <w:bottom w:val="none" w:sz="0" w:space="0" w:color="auto"/>
        <w:right w:val="none" w:sz="0" w:space="0" w:color="auto"/>
      </w:divBdr>
    </w:div>
    <w:div w:id="1102646830">
      <w:bodyDiv w:val="1"/>
      <w:marLeft w:val="0"/>
      <w:marRight w:val="0"/>
      <w:marTop w:val="0"/>
      <w:marBottom w:val="0"/>
      <w:divBdr>
        <w:top w:val="none" w:sz="0" w:space="0" w:color="auto"/>
        <w:left w:val="none" w:sz="0" w:space="0" w:color="auto"/>
        <w:bottom w:val="none" w:sz="0" w:space="0" w:color="auto"/>
        <w:right w:val="none" w:sz="0" w:space="0" w:color="auto"/>
      </w:divBdr>
    </w:div>
    <w:div w:id="1184050646">
      <w:bodyDiv w:val="1"/>
      <w:marLeft w:val="0"/>
      <w:marRight w:val="0"/>
      <w:marTop w:val="0"/>
      <w:marBottom w:val="0"/>
      <w:divBdr>
        <w:top w:val="none" w:sz="0" w:space="0" w:color="auto"/>
        <w:left w:val="none" w:sz="0" w:space="0" w:color="auto"/>
        <w:bottom w:val="none" w:sz="0" w:space="0" w:color="auto"/>
        <w:right w:val="none" w:sz="0" w:space="0" w:color="auto"/>
      </w:divBdr>
    </w:div>
    <w:div w:id="1216311092">
      <w:bodyDiv w:val="1"/>
      <w:marLeft w:val="0"/>
      <w:marRight w:val="0"/>
      <w:marTop w:val="0"/>
      <w:marBottom w:val="0"/>
      <w:divBdr>
        <w:top w:val="none" w:sz="0" w:space="0" w:color="auto"/>
        <w:left w:val="none" w:sz="0" w:space="0" w:color="auto"/>
        <w:bottom w:val="none" w:sz="0" w:space="0" w:color="auto"/>
        <w:right w:val="none" w:sz="0" w:space="0" w:color="auto"/>
      </w:divBdr>
    </w:div>
    <w:div w:id="1225945841">
      <w:bodyDiv w:val="1"/>
      <w:marLeft w:val="0"/>
      <w:marRight w:val="0"/>
      <w:marTop w:val="0"/>
      <w:marBottom w:val="0"/>
      <w:divBdr>
        <w:top w:val="none" w:sz="0" w:space="0" w:color="auto"/>
        <w:left w:val="none" w:sz="0" w:space="0" w:color="auto"/>
        <w:bottom w:val="none" w:sz="0" w:space="0" w:color="auto"/>
        <w:right w:val="none" w:sz="0" w:space="0" w:color="auto"/>
      </w:divBdr>
    </w:div>
    <w:div w:id="1229148158">
      <w:bodyDiv w:val="1"/>
      <w:marLeft w:val="0"/>
      <w:marRight w:val="0"/>
      <w:marTop w:val="0"/>
      <w:marBottom w:val="0"/>
      <w:divBdr>
        <w:top w:val="none" w:sz="0" w:space="0" w:color="auto"/>
        <w:left w:val="none" w:sz="0" w:space="0" w:color="auto"/>
        <w:bottom w:val="none" w:sz="0" w:space="0" w:color="auto"/>
        <w:right w:val="none" w:sz="0" w:space="0" w:color="auto"/>
      </w:divBdr>
    </w:div>
    <w:div w:id="1240483537">
      <w:bodyDiv w:val="1"/>
      <w:marLeft w:val="0"/>
      <w:marRight w:val="0"/>
      <w:marTop w:val="0"/>
      <w:marBottom w:val="0"/>
      <w:divBdr>
        <w:top w:val="none" w:sz="0" w:space="0" w:color="auto"/>
        <w:left w:val="none" w:sz="0" w:space="0" w:color="auto"/>
        <w:bottom w:val="none" w:sz="0" w:space="0" w:color="auto"/>
        <w:right w:val="none" w:sz="0" w:space="0" w:color="auto"/>
      </w:divBdr>
    </w:div>
    <w:div w:id="1300837162">
      <w:bodyDiv w:val="1"/>
      <w:marLeft w:val="0"/>
      <w:marRight w:val="0"/>
      <w:marTop w:val="0"/>
      <w:marBottom w:val="0"/>
      <w:divBdr>
        <w:top w:val="none" w:sz="0" w:space="0" w:color="auto"/>
        <w:left w:val="none" w:sz="0" w:space="0" w:color="auto"/>
        <w:bottom w:val="none" w:sz="0" w:space="0" w:color="auto"/>
        <w:right w:val="none" w:sz="0" w:space="0" w:color="auto"/>
      </w:divBdr>
    </w:div>
    <w:div w:id="1336804825">
      <w:bodyDiv w:val="1"/>
      <w:marLeft w:val="0"/>
      <w:marRight w:val="0"/>
      <w:marTop w:val="0"/>
      <w:marBottom w:val="0"/>
      <w:divBdr>
        <w:top w:val="none" w:sz="0" w:space="0" w:color="auto"/>
        <w:left w:val="none" w:sz="0" w:space="0" w:color="auto"/>
        <w:bottom w:val="none" w:sz="0" w:space="0" w:color="auto"/>
        <w:right w:val="none" w:sz="0" w:space="0" w:color="auto"/>
      </w:divBdr>
    </w:div>
    <w:div w:id="1337608801">
      <w:bodyDiv w:val="1"/>
      <w:marLeft w:val="0"/>
      <w:marRight w:val="0"/>
      <w:marTop w:val="0"/>
      <w:marBottom w:val="0"/>
      <w:divBdr>
        <w:top w:val="none" w:sz="0" w:space="0" w:color="auto"/>
        <w:left w:val="none" w:sz="0" w:space="0" w:color="auto"/>
        <w:bottom w:val="none" w:sz="0" w:space="0" w:color="auto"/>
        <w:right w:val="none" w:sz="0" w:space="0" w:color="auto"/>
      </w:divBdr>
    </w:div>
    <w:div w:id="1342120961">
      <w:bodyDiv w:val="1"/>
      <w:marLeft w:val="0"/>
      <w:marRight w:val="0"/>
      <w:marTop w:val="0"/>
      <w:marBottom w:val="0"/>
      <w:divBdr>
        <w:top w:val="none" w:sz="0" w:space="0" w:color="auto"/>
        <w:left w:val="none" w:sz="0" w:space="0" w:color="auto"/>
        <w:bottom w:val="none" w:sz="0" w:space="0" w:color="auto"/>
        <w:right w:val="none" w:sz="0" w:space="0" w:color="auto"/>
      </w:divBdr>
    </w:div>
    <w:div w:id="1467619526">
      <w:bodyDiv w:val="1"/>
      <w:marLeft w:val="0"/>
      <w:marRight w:val="0"/>
      <w:marTop w:val="0"/>
      <w:marBottom w:val="0"/>
      <w:divBdr>
        <w:top w:val="none" w:sz="0" w:space="0" w:color="auto"/>
        <w:left w:val="none" w:sz="0" w:space="0" w:color="auto"/>
        <w:bottom w:val="none" w:sz="0" w:space="0" w:color="auto"/>
        <w:right w:val="none" w:sz="0" w:space="0" w:color="auto"/>
      </w:divBdr>
    </w:div>
    <w:div w:id="1483883276">
      <w:bodyDiv w:val="1"/>
      <w:marLeft w:val="0"/>
      <w:marRight w:val="0"/>
      <w:marTop w:val="0"/>
      <w:marBottom w:val="0"/>
      <w:divBdr>
        <w:top w:val="none" w:sz="0" w:space="0" w:color="auto"/>
        <w:left w:val="none" w:sz="0" w:space="0" w:color="auto"/>
        <w:bottom w:val="none" w:sz="0" w:space="0" w:color="auto"/>
        <w:right w:val="none" w:sz="0" w:space="0" w:color="auto"/>
      </w:divBdr>
    </w:div>
    <w:div w:id="1489054452">
      <w:bodyDiv w:val="1"/>
      <w:marLeft w:val="0"/>
      <w:marRight w:val="0"/>
      <w:marTop w:val="0"/>
      <w:marBottom w:val="0"/>
      <w:divBdr>
        <w:top w:val="none" w:sz="0" w:space="0" w:color="auto"/>
        <w:left w:val="none" w:sz="0" w:space="0" w:color="auto"/>
        <w:bottom w:val="none" w:sz="0" w:space="0" w:color="auto"/>
        <w:right w:val="none" w:sz="0" w:space="0" w:color="auto"/>
      </w:divBdr>
    </w:div>
    <w:div w:id="1504279279">
      <w:bodyDiv w:val="1"/>
      <w:marLeft w:val="0"/>
      <w:marRight w:val="0"/>
      <w:marTop w:val="0"/>
      <w:marBottom w:val="0"/>
      <w:divBdr>
        <w:top w:val="none" w:sz="0" w:space="0" w:color="auto"/>
        <w:left w:val="none" w:sz="0" w:space="0" w:color="auto"/>
        <w:bottom w:val="none" w:sz="0" w:space="0" w:color="auto"/>
        <w:right w:val="none" w:sz="0" w:space="0" w:color="auto"/>
      </w:divBdr>
    </w:div>
    <w:div w:id="1508524438">
      <w:bodyDiv w:val="1"/>
      <w:marLeft w:val="0"/>
      <w:marRight w:val="0"/>
      <w:marTop w:val="0"/>
      <w:marBottom w:val="0"/>
      <w:divBdr>
        <w:top w:val="none" w:sz="0" w:space="0" w:color="auto"/>
        <w:left w:val="none" w:sz="0" w:space="0" w:color="auto"/>
        <w:bottom w:val="none" w:sz="0" w:space="0" w:color="auto"/>
        <w:right w:val="none" w:sz="0" w:space="0" w:color="auto"/>
      </w:divBdr>
    </w:div>
    <w:div w:id="1512406423">
      <w:bodyDiv w:val="1"/>
      <w:marLeft w:val="0"/>
      <w:marRight w:val="0"/>
      <w:marTop w:val="0"/>
      <w:marBottom w:val="0"/>
      <w:divBdr>
        <w:top w:val="none" w:sz="0" w:space="0" w:color="auto"/>
        <w:left w:val="none" w:sz="0" w:space="0" w:color="auto"/>
        <w:bottom w:val="none" w:sz="0" w:space="0" w:color="auto"/>
        <w:right w:val="none" w:sz="0" w:space="0" w:color="auto"/>
      </w:divBdr>
    </w:div>
    <w:div w:id="1519078499">
      <w:bodyDiv w:val="1"/>
      <w:marLeft w:val="0"/>
      <w:marRight w:val="0"/>
      <w:marTop w:val="0"/>
      <w:marBottom w:val="0"/>
      <w:divBdr>
        <w:top w:val="none" w:sz="0" w:space="0" w:color="auto"/>
        <w:left w:val="none" w:sz="0" w:space="0" w:color="auto"/>
        <w:bottom w:val="none" w:sz="0" w:space="0" w:color="auto"/>
        <w:right w:val="none" w:sz="0" w:space="0" w:color="auto"/>
      </w:divBdr>
    </w:div>
    <w:div w:id="1554387278">
      <w:bodyDiv w:val="1"/>
      <w:marLeft w:val="0"/>
      <w:marRight w:val="0"/>
      <w:marTop w:val="0"/>
      <w:marBottom w:val="0"/>
      <w:divBdr>
        <w:top w:val="none" w:sz="0" w:space="0" w:color="auto"/>
        <w:left w:val="none" w:sz="0" w:space="0" w:color="auto"/>
        <w:bottom w:val="none" w:sz="0" w:space="0" w:color="auto"/>
        <w:right w:val="none" w:sz="0" w:space="0" w:color="auto"/>
      </w:divBdr>
    </w:div>
    <w:div w:id="1636327858">
      <w:bodyDiv w:val="1"/>
      <w:marLeft w:val="0"/>
      <w:marRight w:val="0"/>
      <w:marTop w:val="0"/>
      <w:marBottom w:val="0"/>
      <w:divBdr>
        <w:top w:val="none" w:sz="0" w:space="0" w:color="auto"/>
        <w:left w:val="none" w:sz="0" w:space="0" w:color="auto"/>
        <w:bottom w:val="none" w:sz="0" w:space="0" w:color="auto"/>
        <w:right w:val="none" w:sz="0" w:space="0" w:color="auto"/>
      </w:divBdr>
    </w:div>
    <w:div w:id="1674070654">
      <w:bodyDiv w:val="1"/>
      <w:marLeft w:val="0"/>
      <w:marRight w:val="0"/>
      <w:marTop w:val="0"/>
      <w:marBottom w:val="0"/>
      <w:divBdr>
        <w:top w:val="none" w:sz="0" w:space="0" w:color="auto"/>
        <w:left w:val="none" w:sz="0" w:space="0" w:color="auto"/>
        <w:bottom w:val="none" w:sz="0" w:space="0" w:color="auto"/>
        <w:right w:val="none" w:sz="0" w:space="0" w:color="auto"/>
      </w:divBdr>
    </w:div>
    <w:div w:id="1686203988">
      <w:bodyDiv w:val="1"/>
      <w:marLeft w:val="0"/>
      <w:marRight w:val="0"/>
      <w:marTop w:val="0"/>
      <w:marBottom w:val="0"/>
      <w:divBdr>
        <w:top w:val="none" w:sz="0" w:space="0" w:color="auto"/>
        <w:left w:val="none" w:sz="0" w:space="0" w:color="auto"/>
        <w:bottom w:val="none" w:sz="0" w:space="0" w:color="auto"/>
        <w:right w:val="none" w:sz="0" w:space="0" w:color="auto"/>
      </w:divBdr>
    </w:div>
    <w:div w:id="1688217157">
      <w:bodyDiv w:val="1"/>
      <w:marLeft w:val="0"/>
      <w:marRight w:val="0"/>
      <w:marTop w:val="0"/>
      <w:marBottom w:val="0"/>
      <w:divBdr>
        <w:top w:val="none" w:sz="0" w:space="0" w:color="auto"/>
        <w:left w:val="none" w:sz="0" w:space="0" w:color="auto"/>
        <w:bottom w:val="none" w:sz="0" w:space="0" w:color="auto"/>
        <w:right w:val="none" w:sz="0" w:space="0" w:color="auto"/>
      </w:divBdr>
    </w:div>
    <w:div w:id="1743679921">
      <w:bodyDiv w:val="1"/>
      <w:marLeft w:val="0"/>
      <w:marRight w:val="0"/>
      <w:marTop w:val="0"/>
      <w:marBottom w:val="0"/>
      <w:divBdr>
        <w:top w:val="none" w:sz="0" w:space="0" w:color="auto"/>
        <w:left w:val="none" w:sz="0" w:space="0" w:color="auto"/>
        <w:bottom w:val="none" w:sz="0" w:space="0" w:color="auto"/>
        <w:right w:val="none" w:sz="0" w:space="0" w:color="auto"/>
      </w:divBdr>
    </w:div>
    <w:div w:id="1780180633">
      <w:bodyDiv w:val="1"/>
      <w:marLeft w:val="0"/>
      <w:marRight w:val="0"/>
      <w:marTop w:val="0"/>
      <w:marBottom w:val="0"/>
      <w:divBdr>
        <w:top w:val="none" w:sz="0" w:space="0" w:color="auto"/>
        <w:left w:val="none" w:sz="0" w:space="0" w:color="auto"/>
        <w:bottom w:val="none" w:sz="0" w:space="0" w:color="auto"/>
        <w:right w:val="none" w:sz="0" w:space="0" w:color="auto"/>
      </w:divBdr>
    </w:div>
    <w:div w:id="1807434827">
      <w:bodyDiv w:val="1"/>
      <w:marLeft w:val="0"/>
      <w:marRight w:val="0"/>
      <w:marTop w:val="0"/>
      <w:marBottom w:val="0"/>
      <w:divBdr>
        <w:top w:val="none" w:sz="0" w:space="0" w:color="auto"/>
        <w:left w:val="none" w:sz="0" w:space="0" w:color="auto"/>
        <w:bottom w:val="none" w:sz="0" w:space="0" w:color="auto"/>
        <w:right w:val="none" w:sz="0" w:space="0" w:color="auto"/>
      </w:divBdr>
    </w:div>
    <w:div w:id="1877767042">
      <w:bodyDiv w:val="1"/>
      <w:marLeft w:val="0"/>
      <w:marRight w:val="0"/>
      <w:marTop w:val="0"/>
      <w:marBottom w:val="0"/>
      <w:divBdr>
        <w:top w:val="none" w:sz="0" w:space="0" w:color="auto"/>
        <w:left w:val="none" w:sz="0" w:space="0" w:color="auto"/>
        <w:bottom w:val="none" w:sz="0" w:space="0" w:color="auto"/>
        <w:right w:val="none" w:sz="0" w:space="0" w:color="auto"/>
      </w:divBdr>
    </w:div>
    <w:div w:id="1908764260">
      <w:bodyDiv w:val="1"/>
      <w:marLeft w:val="0"/>
      <w:marRight w:val="0"/>
      <w:marTop w:val="0"/>
      <w:marBottom w:val="0"/>
      <w:divBdr>
        <w:top w:val="none" w:sz="0" w:space="0" w:color="auto"/>
        <w:left w:val="none" w:sz="0" w:space="0" w:color="auto"/>
        <w:bottom w:val="none" w:sz="0" w:space="0" w:color="auto"/>
        <w:right w:val="none" w:sz="0" w:space="0" w:color="auto"/>
      </w:divBdr>
    </w:div>
    <w:div w:id="1940291140">
      <w:bodyDiv w:val="1"/>
      <w:marLeft w:val="0"/>
      <w:marRight w:val="0"/>
      <w:marTop w:val="0"/>
      <w:marBottom w:val="0"/>
      <w:divBdr>
        <w:top w:val="none" w:sz="0" w:space="0" w:color="auto"/>
        <w:left w:val="none" w:sz="0" w:space="0" w:color="auto"/>
        <w:bottom w:val="none" w:sz="0" w:space="0" w:color="auto"/>
        <w:right w:val="none" w:sz="0" w:space="0" w:color="auto"/>
      </w:divBdr>
    </w:div>
    <w:div w:id="1955281850">
      <w:bodyDiv w:val="1"/>
      <w:marLeft w:val="0"/>
      <w:marRight w:val="0"/>
      <w:marTop w:val="0"/>
      <w:marBottom w:val="0"/>
      <w:divBdr>
        <w:top w:val="none" w:sz="0" w:space="0" w:color="auto"/>
        <w:left w:val="none" w:sz="0" w:space="0" w:color="auto"/>
        <w:bottom w:val="none" w:sz="0" w:space="0" w:color="auto"/>
        <w:right w:val="none" w:sz="0" w:space="0" w:color="auto"/>
      </w:divBdr>
    </w:div>
    <w:div w:id="1956906884">
      <w:bodyDiv w:val="1"/>
      <w:marLeft w:val="0"/>
      <w:marRight w:val="0"/>
      <w:marTop w:val="0"/>
      <w:marBottom w:val="0"/>
      <w:divBdr>
        <w:top w:val="none" w:sz="0" w:space="0" w:color="auto"/>
        <w:left w:val="none" w:sz="0" w:space="0" w:color="auto"/>
        <w:bottom w:val="none" w:sz="0" w:space="0" w:color="auto"/>
        <w:right w:val="none" w:sz="0" w:space="0" w:color="auto"/>
      </w:divBdr>
    </w:div>
    <w:div w:id="2010476951">
      <w:bodyDiv w:val="1"/>
      <w:marLeft w:val="0"/>
      <w:marRight w:val="0"/>
      <w:marTop w:val="0"/>
      <w:marBottom w:val="0"/>
      <w:divBdr>
        <w:top w:val="none" w:sz="0" w:space="0" w:color="auto"/>
        <w:left w:val="none" w:sz="0" w:space="0" w:color="auto"/>
        <w:bottom w:val="none" w:sz="0" w:space="0" w:color="auto"/>
        <w:right w:val="none" w:sz="0" w:space="0" w:color="auto"/>
      </w:divBdr>
    </w:div>
    <w:div w:id="2033651627">
      <w:bodyDiv w:val="1"/>
      <w:marLeft w:val="0"/>
      <w:marRight w:val="0"/>
      <w:marTop w:val="0"/>
      <w:marBottom w:val="0"/>
      <w:divBdr>
        <w:top w:val="none" w:sz="0" w:space="0" w:color="auto"/>
        <w:left w:val="none" w:sz="0" w:space="0" w:color="auto"/>
        <w:bottom w:val="none" w:sz="0" w:space="0" w:color="auto"/>
        <w:right w:val="none" w:sz="0" w:space="0" w:color="auto"/>
      </w:divBdr>
    </w:div>
    <w:div w:id="2061199558">
      <w:bodyDiv w:val="1"/>
      <w:marLeft w:val="0"/>
      <w:marRight w:val="0"/>
      <w:marTop w:val="0"/>
      <w:marBottom w:val="0"/>
      <w:divBdr>
        <w:top w:val="none" w:sz="0" w:space="0" w:color="auto"/>
        <w:left w:val="none" w:sz="0" w:space="0" w:color="auto"/>
        <w:bottom w:val="none" w:sz="0" w:space="0" w:color="auto"/>
        <w:right w:val="none" w:sz="0" w:space="0" w:color="auto"/>
      </w:divBdr>
    </w:div>
    <w:div w:id="207561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Cha14</b:Tag>
    <b:SourceType>ArticleInAPeriodical</b:SourceType>
    <b:Guid>{A63D8DC5-5635-42AC-9465-4E5B9A51B2DF}</b:Guid>
    <b:Title>Falta de experiencia limita a los jóvenes a conseguir empleo.</b:Title>
    <b:Year>2014</b:Year>
    <b:Author>
      <b:Author>
        <b:NameList>
          <b:Person>
            <b:Last>Chandiramani</b:Last>
            <b:First>R.</b:First>
          </b:Person>
        </b:NameList>
      </b:Author>
    </b:Author>
    <b:PeriodicalTitle>La Estrella de Panamá</b:PeriodicalTitle>
    <b:Month>mayo</b:Month>
    <b:Day>21</b:Day>
    <b:RefOrder>2</b:RefOrder>
  </b:Source>
  <b:Source>
    <b:Tag>CEP06</b:Tag>
    <b:SourceType>Report</b:SourceType>
    <b:Guid>{3C1B65D8-E505-4B02-B496-D5DBF9096935}</b:Guid>
    <b:Title>Los Jóvenes y el Empleo en América Latina Desafíos y Perspectivas ante el Nuevo Escenario Laboral</b:Title>
    <b:Year>2006</b:Year>
    <b:Author>
      <b:Author>
        <b:Corporate>CEPAL</b:Corporate>
      </b:Author>
    </b:Author>
    <b:Publisher>Mayol Ediciones S.A.</b:Publisher>
    <b:City>Bogotá</b:City>
    <b:Institution>Comisión Económica para América Latina y el Caribe - CEPAL</b:Institution>
    <b:Pages>40-42</b:Pages>
    <b:URL>www. eclac.cl</b:URL>
    <b:RefOrder>3</b:RefOrder>
  </b:Source>
  <b:Source>
    <b:Tag>OIT12</b:Tag>
    <b:SourceType>Book</b:SourceType>
    <b:Guid>{7C349EE9-DE36-4286-92F5-E455ACA1E707}</b:Guid>
    <b:Author>
      <b:Author>
        <b:Corporate>OIT</b:Corporate>
      </b:Author>
    </b:Author>
    <b:Title>Impulso a la Empleabilidad de los Jóvenes Desfavorecidos</b:Title>
    <b:Year>2012</b:Year>
    <b:City>Ginebra, Suiza</b:City>
    <b:Publisher>International Labour Organization</b:Publisher>
    <b:RefOrder>4</b:RefOrder>
  </b:Source>
  <b:Source>
    <b:Tag>Man17</b:Tag>
    <b:SourceType>Report</b:SourceType>
    <b:Guid>{C5C82FED-1F02-4838-9DF7-D6E151C8EE07}</b:Guid>
    <b:Author>
      <b:Author>
        <b:Corporate>ManpowerGroup</b:Corporate>
      </b:Author>
    </b:Author>
    <b:Title>Encuesta de Expectativas de Empleo ManpowerGroup Panamá</b:Title>
    <b:Year>2017</b:Year>
    <b:Publisher>ManpowerGroup Panamá</b:Publisher>
    <b:City>Panamá</b:City>
    <b:Pages>1-5</b:Pages>
    <b:URL>www.manpowergroup.com.mx</b:URL>
    <b:RefOrder>5</b:RefOrder>
  </b:Source>
  <b:Source>
    <b:Tag>Rio14</b:Tag>
    <b:SourceType>JournalArticle</b:SourceType>
    <b:Guid>{31A203E9-3820-4BE3-8A52-1A713F981065}</b:Guid>
    <b:Title>¿Escasez de talento en Panamá?</b:Title>
    <b:Year>2014</b:Year>
    <b:Month>Abril</b:Month>
    <b:Day>8</b:Day>
    <b:Author>
      <b:Author>
        <b:NameList>
          <b:Person>
            <b:Last>Rios</b:Last>
            <b:First>B.</b:First>
          </b:Person>
        </b:NameList>
      </b:Author>
    </b:Author>
    <b:JournalName>Revista IT Now</b:JournalName>
    <b:URL>http://revistaitnow.com/escasez-de-talento-en-panama-2/.</b:URL>
    <b:RefOrder>6</b:RefOrder>
  </b:Source>
  <b:Source>
    <b:Tag>UTP13</b:Tag>
    <b:SourceType>Report</b:SourceType>
    <b:Guid>{87A748C0-BC7F-4FAB-B039-3AB51DF75992}</b:Guid>
    <b:Author>
      <b:Author>
        <b:Corporate>UTP</b:Corporate>
      </b:Author>
    </b:Author>
    <b:Title>Modelo Educativo de la Universidad Tecnológica de Panamá</b:Title>
    <b:Year>2013</b:Year>
    <b:City>Panamá</b:City>
    <b:Institution>Universidad Tecnológica de Panamá</b:Institution>
    <b:Pages>23-30</b:Pages>
    <b:RefOrder>7</b:RefOrder>
  </b:Source>
  <b:Source>
    <b:Tag>UNI12</b:Tag>
    <b:SourceType>Book</b:SourceType>
    <b:Guid>{BE0EC489-0875-485B-A1D5-3952A2962EFE}</b:Guid>
    <b:Title>Plan de Desarrollo Institucional  (PDI) 2013-2017</b:Title>
    <b:Year>2012</b:Year>
    <b:Author>
      <b:Author>
        <b:Corporate>UTP</b:Corporate>
      </b:Author>
    </b:Author>
    <b:City>Panamá</b:City>
    <b:Publisher>Universidad Tecnológica de Panamá</b:Publisher>
    <b:CountryRegion>Panamá</b:CountryRegion>
    <b:RefOrder>1</b:RefOrder>
  </b:Source>
  <b:Source>
    <b:Tag>UTP17</b:Tag>
    <b:SourceType>InternetSite</b:SourceType>
    <b:Guid>{7151C4CE-DB34-41FA-8F97-8E3A2270748E}</b:Guid>
    <b:Title>Listado de Grupos de Investigación</b:Title>
    <b:Year>2017</b:Year>
    <b:Author>
      <b:Author>
        <b:Corporate>UTP</b:Corporate>
      </b:Author>
    </b:Author>
    <b:InternetSiteTitle>Universidad Tecnológica de Panamá</b:InternetSiteTitle>
    <b:Month>5</b:Month>
    <b:Day>22</b:Day>
    <b:URL>http://www.utp.ac.pa/listado-de-grupos-de-investigacion</b:URL>
    <b:ProductionCompany>Universidad Tecnológica de Panamá</b:ProductionCompany>
    <b:RefOrder>8</b:RefOrder>
  </b:Source>
  <b:Source>
    <b:Tag>Tri14</b:Tag>
    <b:SourceType>JournalArticle</b:SourceType>
    <b:Guid>{5892B11E-8262-4DB1-AEAF-985349CF0812}</b:Guid>
    <b:Title>Planeación de proyectos orientada a objetivos - método ZOPP</b:Title>
    <b:Year>2014</b:Year>
    <b:Author>
      <b:Author>
        <b:NameList>
          <b:Person>
            <b:Last>Trigoso</b:Last>
            <b:First>Aníbal</b:First>
          </b:Person>
        </b:NameList>
      </b:Author>
    </b:Author>
    <b:JournalName>Actualidad Gubernamental N° 64</b:JournalName>
    <b:Pages>4-6</b:Pages>
    <b:RefOrder>9</b:RefOrder>
  </b:Source>
  <b:Source>
    <b:Tag>Alo15</b:Tag>
    <b:SourceType>JournalArticle</b:SourceType>
    <b:Guid>{4297F909-40D9-42F5-8EE0-BB3D7C6CBD1B}</b:Guid>
    <b:Author>
      <b:Author>
        <b:NameList>
          <b:Person>
            <b:Last>Alonso</b:Last>
            <b:First>Pamela</b:First>
          </b:Person>
          <b:Person>
            <b:Last>Moscoso</b:Last>
            <b:First>Silvia</b:First>
          </b:Person>
          <b:Person>
            <b:Last>Dámaris</b:Last>
            <b:First>Cuadrado</b:First>
          </b:Person>
        </b:NameList>
      </b:Author>
    </b:Author>
    <b:Title>Procedimientos de selección de personal en pequenas y medianas empresas españolas</b:Title>
    <b:JournalName>Journal of Work and Organizational Psychology</b:JournalName>
    <b:Year>2015</b:Year>
    <b:Pages>79-89</b:Pages>
    <b:Publisher>Elsevier</b:Publisher>
    <b:Volume>31</b:Volume>
    <b:RefOrder>10</b:RefOrder>
  </b:Source>
  <b:Source>
    <b:Tag>Med15</b:Tag>
    <b:SourceType>DocumentFromInternetSite</b:SourceType>
    <b:Guid>{FE7D3E5F-6C77-4D6A-93AE-7CAFDAD48196}</b:Guid>
    <b:Author>
      <b:Author>
        <b:NameList>
          <b:Person>
            <b:Last>Medina</b:Last>
            <b:First>Juan</b:First>
          </b:Person>
        </b:NameList>
      </b:Author>
    </b:Author>
    <b:Title>Sistema de Mercadeo Multinivel</b:Title>
    <b:Year>2015</b:Year>
    <b:InternetSiteTitle>Gimnasio Moderno NET</b:InternetSiteTitle>
    <b:Month>Noviembre</b:Month>
    <b:URL>http://www.gimnasiomoderno.net/aula/pluginfile.php/7436/mod_folder/content/0/Sistema%20de%20mercadeo%20multinivel.pdf?forcedownload=1</b:URL>
    <b:RefOrder>11</b:RefOrder>
  </b:Source>
  <b:Source>
    <b:Tag>Ram14</b:Tag>
    <b:SourceType>Book</b:SourceType>
    <b:Guid>{E673808B-E624-48FA-9E91-F250C898315B}</b:Guid>
    <b:Title>Gamificación: Mecánica de juegos en tu vida personal y profesional</b:Title>
    <b:Year>2014</b:Year>
    <b:Author>
      <b:Author>
        <b:NameList>
          <b:Person>
            <b:Last>Ramírez</b:Last>
            <b:First>José</b:First>
          </b:Person>
        </b:NameList>
      </b:Author>
    </b:Author>
    <b:City>Madrid</b:City>
    <b:Publisher>SClibro</b:Publisher>
    <b:StandardNumber>978-84-941272-6-7</b:StandardNumber>
    <b:RefOrder>12</b:RefOrder>
  </b:Source>
</b:Sources>
</file>

<file path=customXml/itemProps1.xml><?xml version="1.0" encoding="utf-8"?>
<ds:datastoreItem xmlns:ds="http://schemas.openxmlformats.org/officeDocument/2006/customXml" ds:itemID="{15118368-D965-43DF-964A-38DF7C84A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3702</Words>
  <Characters>20361</Characters>
  <Application>Microsoft Office Word</Application>
  <DocSecurity>0</DocSecurity>
  <Lines>169</Lines>
  <Paragraphs>48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5th LACCEI International Latin American and Caribbean Conference for Engineering and Technology (LACCET’2007)</vt:lpstr>
      <vt:lpstr>5th LACCEI International Latin American and Caribbean Conference for Engineering and Technology (LACCET’2007)</vt:lpstr>
    </vt:vector>
  </TitlesOfParts>
  <Company>Penn State Delaware County</Company>
  <LinksUpToDate>false</LinksUpToDate>
  <CharactersWithSpaces>24015</CharactersWithSpaces>
  <SharedDoc>false</SharedDoc>
  <HLinks>
    <vt:vector size="12" baseType="variant">
      <vt:variant>
        <vt:i4>8192032</vt:i4>
      </vt:variant>
      <vt:variant>
        <vt:i4>3</vt:i4>
      </vt:variant>
      <vt:variant>
        <vt:i4>0</vt:i4>
      </vt:variant>
      <vt:variant>
        <vt:i4>5</vt:i4>
      </vt:variant>
      <vt:variant>
        <vt:lpwstr>http://www.mtr.com.hk/</vt:lpwstr>
      </vt:variant>
      <vt:variant>
        <vt:lpwstr/>
      </vt:variant>
      <vt:variant>
        <vt:i4>7274617</vt:i4>
      </vt:variant>
      <vt:variant>
        <vt:i4>0</vt:i4>
      </vt:variant>
      <vt:variant>
        <vt:i4>0</vt:i4>
      </vt:variant>
      <vt:variant>
        <vt:i4>5</vt:i4>
      </vt:variant>
      <vt:variant>
        <vt:lpwstr>http://www.congreso.utp.ac.pa/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5th LACCEI International Latin American and Caribbean Conference for Engineering and Technology (LACCET’2007)</dc:title>
  <dc:subject/>
  <dc:creator>Info Tech Services</dc:creator>
  <cp:keywords/>
  <cp:lastModifiedBy>Kexy Rodriguez</cp:lastModifiedBy>
  <cp:revision>2</cp:revision>
  <cp:lastPrinted>2006-08-08T21:41:00Z</cp:lastPrinted>
  <dcterms:created xsi:type="dcterms:W3CDTF">2017-08-05T00:57:00Z</dcterms:created>
  <dcterms:modified xsi:type="dcterms:W3CDTF">2017-08-05T00:57:00Z</dcterms:modified>
</cp:coreProperties>
</file>